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99754247" w:displacedByCustomXml="next"/>
    <w:bookmarkStart w:id="1" w:name="_Toc199752302" w:displacedByCustomXml="next"/>
    <w:bookmarkStart w:id="2" w:name="_Toc199752370" w:displacedByCustomXml="next"/>
    <w:sdt>
      <w:sdtPr>
        <w:rPr>
          <w:rFonts w:asciiTheme="minorHAnsi" w:eastAsiaTheme="minorHAnsi" w:hAnsiTheme="minorHAnsi" w:cstheme="minorBidi"/>
          <w:b/>
          <w:bCs/>
          <w:color w:val="auto"/>
          <w:sz w:val="22"/>
          <w:szCs w:val="24"/>
        </w:rPr>
        <w:id w:val="-78599552"/>
        <w:docPartObj>
          <w:docPartGallery w:val="Cover Pages"/>
          <w:docPartUnique/>
        </w:docPartObj>
      </w:sdtPr>
      <w:sdtEndPr>
        <w:rPr>
          <w:sz w:val="48"/>
          <w:szCs w:val="26"/>
        </w:rPr>
      </w:sdtEndPr>
      <w:sdtContent>
        <w:bookmarkStart w:id="3" w:name="_Hlk176363512" w:displacedByCustomXml="prev"/>
        <w:bookmarkEnd w:id="3" w:displacedByCustomXml="prev"/>
        <w:p w14:paraId="1D7D9EB0" w14:textId="565945F3" w:rsidR="00EF05EC" w:rsidRPr="0017669C" w:rsidRDefault="00AA7ACB" w:rsidP="000C61B8">
          <w:pPr>
            <w:pStyle w:val="Rubrik1"/>
            <w:rPr>
              <w:b/>
              <w:bCs/>
              <w:szCs w:val="72"/>
            </w:rPr>
          </w:pPr>
          <w:r w:rsidRPr="0017669C">
            <w:rPr>
              <w:b/>
              <w:bCs/>
              <w:noProof/>
              <w:sz w:val="40"/>
              <w:szCs w:val="40"/>
            </w:rPr>
            <mc:AlternateContent>
              <mc:Choice Requires="wps">
                <w:drawing>
                  <wp:anchor distT="0" distB="107950" distL="114300" distR="114300" simplePos="0" relativeHeight="251885568" behindDoc="0" locked="0" layoutInCell="1" allowOverlap="1" wp14:anchorId="5F70F999" wp14:editId="5346605F">
                    <wp:simplePos x="0" y="0"/>
                    <wp:positionH relativeFrom="page">
                      <wp:posOffset>-13426</wp:posOffset>
                    </wp:positionH>
                    <wp:positionV relativeFrom="page">
                      <wp:posOffset>0</wp:posOffset>
                    </wp:positionV>
                    <wp:extent cx="7682400" cy="6602400"/>
                    <wp:effectExtent l="0" t="0" r="1270" b="1905"/>
                    <wp:wrapTopAndBottom/>
                    <wp:docPr id="1927245916" name="Rektange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82400" cy="660240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4B302" id="Rektangel 4" o:spid="_x0000_s1026" alt="&quot;&quot;" style="position:absolute;margin-left:-1.05pt;margin-top:0;width:604.9pt;height:519.85pt;z-index:251885568;visibility:visible;mso-wrap-style:square;mso-width-percent:0;mso-height-percent:0;mso-wrap-distance-left:9pt;mso-wrap-distance-top:0;mso-wrap-distance-right:9pt;mso-wrap-distance-bottom:8.5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" fillcolor="#fef0d3 [665]" stroked="f" strokeweight="1pt">
                    <w10:wrap type="topAndBottom" anchorx="page" anchory="page"/>
                  </v:rect>
                </w:pict>
              </mc:Fallback>
            </mc:AlternateContent>
          </w:r>
          <w:r w:rsidR="00961458" w:rsidRPr="0017669C">
            <w:rPr>
              <w:b/>
              <w:bCs/>
              <w:noProof/>
              <w:lang w:eastAsia="sv-SE"/>
            </w:rPr>
            <w:drawing>
              <wp:anchor distT="0" distB="0" distL="114300" distR="114300" simplePos="0" relativeHeight="251887616" behindDoc="0" locked="0" layoutInCell="1" allowOverlap="1" wp14:anchorId="4CD42FDC" wp14:editId="39332DD2">
                <wp:simplePos x="0" y="0"/>
                <wp:positionH relativeFrom="margin">
                  <wp:posOffset>376717</wp:posOffset>
                </wp:positionH>
                <wp:positionV relativeFrom="paragraph">
                  <wp:posOffset>-548389</wp:posOffset>
                </wp:positionV>
                <wp:extent cx="5612400" cy="5612400"/>
                <wp:effectExtent l="0" t="0" r="0" b="0"/>
                <wp:wrapNone/>
                <wp:docPr id="1830161233" name="Bildobjekt 1830161233" descr="En cirkel med ordet Omställning i mitten och sju sektorer ritat kring mitten; Byggande och Boende, Produktion, Transporter, Jord- och skogsbruk, Konsumtion, Innovation och Energisystem.">
                  <a:extLst xmlns:a="http://schemas.openxmlformats.org/drawingml/2006/main">
                    <a:ext uri="{FF2B5EF4-FFF2-40B4-BE49-F238E27FC236}">
                      <a16:creationId xmlns:a16="http://schemas.microsoft.com/office/drawing/2014/main" id="{D446CE69-1986-4393-B471-618FD7AE67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cirkel med ordet Omställning i mitten och sju sektorer ritat kring mitten; Byggande och Boende, Produktion, Transporter, Jord- och skogsbruk, Konsumtion, Innovation och Energisystem.">
                          <a:extLst>
                            <a:ext uri="{FF2B5EF4-FFF2-40B4-BE49-F238E27FC236}">
                              <a16:creationId xmlns:a16="http://schemas.microsoft.com/office/drawing/2014/main" id="{D446CE69-1986-4393-B471-618FD7AE67FC}"/>
                            </a:ext>
                          </a:extLst>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612400" cy="5612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 w:name="_Hlk184129154"/>
          <w:r w:rsidR="00EF4E47" w:rsidRPr="0017669C">
            <w:rPr>
              <w:b/>
              <w:bCs/>
              <w:sz w:val="52"/>
              <w:szCs w:val="52"/>
            </w:rPr>
            <w:t>Dalarnas</w:t>
          </w:r>
          <w:r w:rsidR="000C61B8" w:rsidRPr="0017669C">
            <w:rPr>
              <w:b/>
              <w:bCs/>
              <w:sz w:val="52"/>
              <w:szCs w:val="52"/>
            </w:rPr>
            <w:br/>
          </w:r>
          <w:r w:rsidR="00EF4E47" w:rsidRPr="0017669C">
            <w:rPr>
              <w:b/>
              <w:bCs/>
            </w:rPr>
            <w:t>Energi- och klimatstrategi</w:t>
          </w:r>
          <w:bookmarkEnd w:id="2"/>
          <w:bookmarkEnd w:id="1"/>
          <w:bookmarkEnd w:id="0"/>
        </w:p>
        <w:p w14:paraId="4F0F5FFA" w14:textId="56CA97DC" w:rsidR="00296F1B" w:rsidRPr="0017669C" w:rsidRDefault="00EF05EC" w:rsidP="00961458">
          <w:pPr>
            <w:pStyle w:val="Rubrik1"/>
            <w:rPr>
              <w:b/>
              <w:bCs/>
              <w:sz w:val="52"/>
              <w:szCs w:val="52"/>
            </w:rPr>
          </w:pPr>
          <w:bookmarkStart w:id="5" w:name="_Toc199752303"/>
          <w:bookmarkStart w:id="6" w:name="_Toc199752371"/>
          <w:bookmarkStart w:id="7" w:name="_Toc199754248"/>
          <w:r w:rsidRPr="0017669C">
            <w:rPr>
              <w:b/>
              <w:bCs/>
              <w:sz w:val="52"/>
              <w:szCs w:val="52"/>
            </w:rPr>
            <w:t>Tillsammans mot 2045</w:t>
          </w:r>
          <w:bookmarkEnd w:id="5"/>
          <w:bookmarkEnd w:id="6"/>
          <w:bookmarkEnd w:id="7"/>
        </w:p>
        <w:bookmarkEnd w:id="4"/>
        <w:p w14:paraId="2CFC4133" w14:textId="23A2AEC1" w:rsidR="000D0850" w:rsidRPr="000C61B8" w:rsidRDefault="00961458" w:rsidP="000C61B8">
          <w:pPr>
            <w:ind w:right="-427"/>
            <w:rPr>
              <w:rFonts w:ascii="Calibri" w:eastAsia="Times New Roman" w:hAnsi="Calibri" w:cs="Calibri"/>
              <w:color w:val="FFFFFF" w:themeColor="background1"/>
              <w:sz w:val="12"/>
              <w:szCs w:val="12"/>
              <w:lang w:eastAsia="en-GB"/>
            </w:rPr>
          </w:pPr>
          <w:r w:rsidRPr="00750581">
            <w:rPr>
              <w:bCs/>
              <w:noProof/>
              <w:color w:val="BA5C00"/>
              <w:sz w:val="32"/>
              <w:szCs w:val="32"/>
            </w:rPr>
            <w:drawing>
              <wp:anchor distT="0" distB="0" distL="114300" distR="114300" simplePos="0" relativeHeight="251695104" behindDoc="1" locked="0" layoutInCell="1" allowOverlap="1" wp14:anchorId="7981BC24" wp14:editId="270F967D">
                <wp:simplePos x="0" y="0"/>
                <wp:positionH relativeFrom="column">
                  <wp:posOffset>-427990</wp:posOffset>
                </wp:positionH>
                <wp:positionV relativeFrom="paragraph">
                  <wp:posOffset>1609980</wp:posOffset>
                </wp:positionV>
                <wp:extent cx="3080257" cy="926465"/>
                <wp:effectExtent l="0" t="0" r="6350" b="635"/>
                <wp:wrapNone/>
                <wp:docPr id="59" name="Bildobjekt 39">
                  <a:extLst xmlns:a="http://schemas.openxmlformats.org/drawingml/2006/main">
                    <a:ext uri="{FF2B5EF4-FFF2-40B4-BE49-F238E27FC236}">
                      <a16:creationId xmlns:a16="http://schemas.microsoft.com/office/drawing/2014/main" id="{B9FAFA5F-9099-4E62-95BA-31F1CC1BF7C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dobjekt 39">
                          <a:extLst>
                            <a:ext uri="{FF2B5EF4-FFF2-40B4-BE49-F238E27FC236}">
                              <a16:creationId xmlns:a16="http://schemas.microsoft.com/office/drawing/2014/main" id="{B9FAFA5F-9099-4E62-95BA-31F1CC1BF7CA}"/>
                            </a:ex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0257" cy="926465"/>
                        </a:xfrm>
                        <a:prstGeom prst="rect">
                          <a:avLst/>
                        </a:prstGeom>
                        <a:noFill/>
                        <a:ln cap="flat">
                          <a:noFill/>
                        </a:ln>
                      </pic:spPr>
                    </pic:pic>
                  </a:graphicData>
                </a:graphic>
                <wp14:sizeRelH relativeFrom="margin">
                  <wp14:pctWidth>0</wp14:pctWidth>
                </wp14:sizeRelH>
                <wp14:sizeRelV relativeFrom="margin">
                  <wp14:pctHeight>0</wp14:pctHeight>
                </wp14:sizeRelV>
              </wp:anchor>
            </w:drawing>
          </w:r>
          <w:r w:rsidRPr="00750581">
            <w:rPr>
              <w:bCs/>
              <w:noProof/>
              <w:color w:val="BA5C00"/>
              <w:sz w:val="32"/>
              <w:szCs w:val="32"/>
            </w:rPr>
            <w:drawing>
              <wp:anchor distT="0" distB="0" distL="114300" distR="114300" simplePos="0" relativeHeight="251868160" behindDoc="0" locked="0" layoutInCell="1" allowOverlap="1" wp14:anchorId="4E979A4C" wp14:editId="1F2F04B6">
                <wp:simplePos x="0" y="0"/>
                <wp:positionH relativeFrom="column">
                  <wp:posOffset>5186680</wp:posOffset>
                </wp:positionH>
                <wp:positionV relativeFrom="paragraph">
                  <wp:posOffset>1066120</wp:posOffset>
                </wp:positionV>
                <wp:extent cx="1572895" cy="1464945"/>
                <wp:effectExtent l="0" t="0" r="0" b="0"/>
                <wp:wrapNone/>
                <wp:docPr id="60678054" name="Bildobjekt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8054" name="Bildobjekt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2895" cy="1464945"/>
                        </a:xfrm>
                        <a:prstGeom prst="rect">
                          <a:avLst/>
                        </a:prstGeom>
                      </pic:spPr>
                    </pic:pic>
                  </a:graphicData>
                </a:graphic>
                <wp14:sizeRelH relativeFrom="margin">
                  <wp14:pctWidth>0</wp14:pctWidth>
                </wp14:sizeRelH>
                <wp14:sizeRelV relativeFrom="margin">
                  <wp14:pctHeight>0</wp14:pctHeight>
                </wp14:sizeRelV>
              </wp:anchor>
            </w:drawing>
          </w:r>
          <w:r w:rsidR="00BB103B" w:rsidRPr="00750581">
            <w:rPr>
              <w:rFonts w:ascii="Eras Medium ITC" w:hAnsi="Eras Medium ITC"/>
              <w:bCs/>
              <w:color w:val="BA5C00"/>
              <w:sz w:val="32"/>
              <w:szCs w:val="32"/>
            </w:rPr>
            <w:t>Antagen 2025</w:t>
          </w:r>
          <w:r w:rsidR="00DC1825" w:rsidRPr="00750581">
            <w:rPr>
              <w:b/>
              <w:bCs/>
              <w:noProof/>
              <w:color w:val="BA5C00"/>
              <w:sz w:val="8"/>
              <w:szCs w:val="8"/>
            </w:rPr>
            <w:t xml:space="preserve"> </w:t>
          </w:r>
          <w:r w:rsidR="00B27141" w:rsidRPr="00845096">
            <w:rPr>
              <w:rFonts w:asciiTheme="majorHAnsi" w:eastAsiaTheme="majorEastAsia" w:hAnsiTheme="majorHAnsi" w:cstheme="majorBidi"/>
              <w:b/>
              <w:bCs/>
              <w:color w:val="ED7703"/>
              <w:sz w:val="48"/>
              <w:szCs w:val="26"/>
            </w:rPr>
            <w:br w:type="page"/>
          </w:r>
        </w:p>
      </w:sdtContent>
    </w:sdt>
    <w:bookmarkStart w:id="8" w:name="_Toc194486952" w:displacedByCustomXml="prev"/>
    <w:bookmarkStart w:id="9" w:name="_Toc195078446" w:displacedByCustomXml="prev"/>
    <w:p w14:paraId="40C727D0" w14:textId="4688C5A0" w:rsidR="004F0BD8" w:rsidRPr="00845096" w:rsidRDefault="00E52F01" w:rsidP="002C72D1">
      <w:pPr>
        <w:pStyle w:val="Rubrik2"/>
        <w:ind w:left="1134" w:right="985"/>
        <w:rPr>
          <w:b w:val="0"/>
          <w:bCs/>
        </w:rPr>
      </w:pPr>
      <w:bookmarkStart w:id="10" w:name="_Toc199754249"/>
      <w:r w:rsidRPr="00845096">
        <w:rPr>
          <w:bCs/>
        </w:rPr>
        <w:lastRenderedPageBreak/>
        <w:t>Förord</w:t>
      </w:r>
      <w:bookmarkEnd w:id="9"/>
      <w:bookmarkEnd w:id="8"/>
      <w:bookmarkEnd w:id="10"/>
    </w:p>
    <w:p w14:paraId="1DC659E6" w14:textId="1EB1C84D" w:rsidR="00F02516" w:rsidRPr="00845096" w:rsidRDefault="00F02516" w:rsidP="00F02516">
      <w:pPr>
        <w:ind w:left="1134" w:right="985"/>
      </w:pPr>
      <w:bookmarkStart w:id="11" w:name="_Hlk195687830"/>
      <w:r w:rsidRPr="00845096">
        <w:t>Klimatet är en av vår tids största utmaningar. Det vi gör idag kommer att ha stor påverkan på kommande generationer lång tid framöver. Vi kan välja en väg full av möjligheter</w:t>
      </w:r>
      <w:r w:rsidR="00D80CCB" w:rsidRPr="00845096">
        <w:t xml:space="preserve"> för hela samhället</w:t>
      </w:r>
      <w:r w:rsidRPr="00845096">
        <w:t xml:space="preserve">, med nya konsumtions- och </w:t>
      </w:r>
      <w:proofErr w:type="spellStart"/>
      <w:r w:rsidRPr="00845096">
        <w:t>transportvanor</w:t>
      </w:r>
      <w:proofErr w:type="spellEnd"/>
      <w:r w:rsidRPr="00845096">
        <w:t xml:space="preserve"> som hittar synergier med andra samhällsmål. Klimatfrågan är global, men lösningarna är oftast lokala.</w:t>
      </w:r>
    </w:p>
    <w:p w14:paraId="5D7398C1" w14:textId="5B8CBCA0" w:rsidR="00F02516" w:rsidRPr="00845096" w:rsidRDefault="00F02516" w:rsidP="00F02516">
      <w:pPr>
        <w:ind w:left="1134" w:right="985"/>
      </w:pPr>
      <w:r w:rsidRPr="00845096">
        <w:t>En trygg elförsörjning är en förutsättning för länets välstånd och utveckling. Den gröna omställningen kräver en kraftig utbyggnation av fossilfri el</w:t>
      </w:r>
      <w:r w:rsidR="00BF7A13">
        <w:t>-</w:t>
      </w:r>
      <w:r w:rsidRPr="00845096">
        <w:t>produktion som kan leverera både el och effekt med tillräcklig överförings</w:t>
      </w:r>
      <w:r w:rsidR="00BF7A13">
        <w:t>-</w:t>
      </w:r>
      <w:r w:rsidRPr="00845096">
        <w:t>kapacitet. Elbehovet i Dalarna beräknas öka med 65 procent till 2030. Genom ett robust och smart energisystem minskar sårbarheten, vilket stärker länets attraktivitet och konkurrenskraft.</w:t>
      </w:r>
    </w:p>
    <w:p w14:paraId="36B819E7" w14:textId="255DE5AD" w:rsidR="00F02516" w:rsidRPr="00845096" w:rsidRDefault="00F02516" w:rsidP="00F02516">
      <w:pPr>
        <w:ind w:left="1134" w:right="985"/>
      </w:pPr>
      <w:r w:rsidRPr="00845096">
        <w:t>Dalarna har goda förutsättningar att vara i framkant i energi- och klimat</w:t>
      </w:r>
      <w:r w:rsidR="00BF7A13">
        <w:t>-</w:t>
      </w:r>
      <w:r w:rsidRPr="00845096">
        <w:t>omställningen. Med Dalarnas produktion av fossilfri energi kan länet fortsatt vara ledande inom industriell tillverkning med stor export och samtidigt attrahera elintensiva verksamheter i den gröna omställningen. Dalarnas skogar är en värdefull resurs både för framställning av biobaserade material och biodrivmedel, och inte minst som kolsänka.</w:t>
      </w:r>
    </w:p>
    <w:p w14:paraId="0C6C5EAC" w14:textId="653FC4EF" w:rsidR="00F02516" w:rsidRPr="00845096" w:rsidRDefault="00F02516" w:rsidP="009A1CE8">
      <w:pPr>
        <w:ind w:left="1134" w:right="985"/>
      </w:pPr>
      <w:r w:rsidRPr="00845096">
        <w:t xml:space="preserve">Energi- och klimatstrategin kan användas för vägledning och inspiration. Den utgör grunden för samverkan mellan olika aktörer. Strategin tar sikte på </w:t>
      </w:r>
      <w:r w:rsidR="009A1CE8" w:rsidRPr="00845096">
        <w:t xml:space="preserve">det </w:t>
      </w:r>
      <w:r w:rsidRPr="00845096">
        <w:t>långsi</w:t>
      </w:r>
      <w:r w:rsidR="00771A54" w:rsidRPr="00845096">
        <w:t>ktig</w:t>
      </w:r>
      <w:r w:rsidR="009A1CE8" w:rsidRPr="00845096">
        <w:t>a</w:t>
      </w:r>
      <w:r w:rsidR="00771A54" w:rsidRPr="00845096">
        <w:t xml:space="preserve"> mål</w:t>
      </w:r>
      <w:r w:rsidR="009A1CE8" w:rsidRPr="00845096">
        <w:t>et</w:t>
      </w:r>
      <w:r w:rsidR="00771A54" w:rsidRPr="00845096">
        <w:t xml:space="preserve"> </w:t>
      </w:r>
      <w:r w:rsidRPr="00845096">
        <w:t>om att vi inte ska ha några nettoutsläpp av växthus</w:t>
      </w:r>
      <w:r w:rsidR="00BF7A13">
        <w:t>-</w:t>
      </w:r>
      <w:r w:rsidRPr="00845096">
        <w:t>gaser år 2045 och negativa utsläpp därefter.</w:t>
      </w:r>
      <w:r w:rsidR="00771A54" w:rsidRPr="00845096">
        <w:t xml:space="preserve"> Strategin möter </w:t>
      </w:r>
      <w:r w:rsidR="00084B62" w:rsidRPr="00845096">
        <w:t>Riksdagens</w:t>
      </w:r>
      <w:r w:rsidR="00771A54" w:rsidRPr="00845096">
        <w:t xml:space="preserve"> nya energipolitiska mål</w:t>
      </w:r>
      <w:r w:rsidR="00084B62" w:rsidRPr="00845096">
        <w:t xml:space="preserve"> </w:t>
      </w:r>
      <w:r w:rsidR="00771A54" w:rsidRPr="00845096">
        <w:t>om ökad elproduktion och leveranssäkerhet</w:t>
      </w:r>
      <w:r w:rsidR="00C82E2F" w:rsidRPr="00845096">
        <w:t xml:space="preserve"> för el</w:t>
      </w:r>
      <w:r w:rsidR="00771A54" w:rsidRPr="00845096">
        <w:t>.</w:t>
      </w:r>
    </w:p>
    <w:p w14:paraId="70290E0D" w14:textId="1E40DE10" w:rsidR="005C36A8" w:rsidRDefault="00024581" w:rsidP="00024581">
      <w:pPr>
        <w:ind w:left="1134" w:right="985"/>
      </w:pPr>
      <w:r w:rsidRPr="00024581">
        <w:t>Länsstyrelsen Dalarna och Region Dalarna har tillsammans med många andra tagit fram denna uppdaterade version av energi- och klimatstrategi. Strategin sammanfattar sektorsvisa färdplaner. Tack till alla som deltagit i framtagningen av strategin och dess färdplaner!</w:t>
      </w:r>
    </w:p>
    <w:p w14:paraId="3C4A513F" w14:textId="5A7301F4" w:rsidR="00024581" w:rsidRPr="00024581" w:rsidRDefault="00024581" w:rsidP="000D286E">
      <w:pPr>
        <w:ind w:left="1134" w:right="985"/>
      </w:pPr>
      <w:r w:rsidRPr="00024581">
        <w:t xml:space="preserve">Färdplanerna, en sammanställning av nationella mål och annan information om Dalarnas energi- och klimatarbete finns på </w:t>
      </w:r>
      <w:hyperlink r:id="rId11" w:history="1">
        <w:r w:rsidRPr="00024581">
          <w:rPr>
            <w:rStyle w:val="Hyperlnk"/>
            <w:color w:val="0070C0"/>
          </w:rPr>
          <w:t>www.energiintelligent.se</w:t>
        </w:r>
      </w:hyperlink>
      <w:r w:rsidRPr="00024581">
        <w:t>. Här finns också mer utförlig statistik och uppföljning av indikatorer</w:t>
      </w:r>
      <w:r w:rsidR="005C36A8">
        <w:t xml:space="preserve"> samt </w:t>
      </w:r>
      <w:r w:rsidRPr="00845096">
        <w:t>möjlig</w:t>
      </w:r>
      <w:r w:rsidR="00BF7A13">
        <w:t>-</w:t>
      </w:r>
      <w:r w:rsidRPr="00845096">
        <w:t>het för alla organisationer att ställa sig bakom energi- och klimatstrategin</w:t>
      </w:r>
      <w:r w:rsidR="000D286E">
        <w:t>.</w:t>
      </w:r>
    </w:p>
    <w:p w14:paraId="2C181E23" w14:textId="2F7BFCF7" w:rsidR="00024581" w:rsidRPr="00024581" w:rsidRDefault="00024581" w:rsidP="00024581">
      <w:pPr>
        <w:ind w:left="1134" w:right="985"/>
      </w:pPr>
      <w:r w:rsidRPr="00024581">
        <w:t xml:space="preserve">Strategin är antagen av Dalarnas energi-, klimat- och innovationsråd </w:t>
      </w:r>
      <w:r>
        <w:t>i maj 2025</w:t>
      </w:r>
      <w:r w:rsidRPr="00024581">
        <w:t>. Vi uppmanar alla att ställa sig bakom den!</w:t>
      </w:r>
    </w:p>
    <w:p w14:paraId="7178A6AA" w14:textId="3CC8581C" w:rsidR="00024581" w:rsidRPr="00845096" w:rsidRDefault="00024581" w:rsidP="00F02516">
      <w:pPr>
        <w:ind w:left="1134" w:right="985"/>
      </w:pPr>
    </w:p>
    <w:bookmarkEnd w:id="11"/>
    <w:p w14:paraId="588EC633" w14:textId="77777777" w:rsidR="00F02516" w:rsidRPr="00845096" w:rsidRDefault="00F02516" w:rsidP="00F02516">
      <w:pPr>
        <w:ind w:left="1134" w:right="985"/>
      </w:pPr>
    </w:p>
    <w:p w14:paraId="38A453C9" w14:textId="77777777" w:rsidR="000B2F81" w:rsidRDefault="000B2F81" w:rsidP="00F02516">
      <w:pPr>
        <w:tabs>
          <w:tab w:val="left" w:pos="4536"/>
        </w:tabs>
        <w:ind w:left="1134" w:right="850"/>
        <w:sectPr w:rsidR="000B2F81" w:rsidSect="00757CE3">
          <w:footerReference w:type="even" r:id="rId12"/>
          <w:footerReference w:type="default" r:id="rId13"/>
          <w:footerReference w:type="first" r:id="rId14"/>
          <w:pgSz w:w="11900" w:h="16840"/>
          <w:pgMar w:top="1701" w:right="2119" w:bottom="1418" w:left="1134" w:header="709" w:footer="567" w:gutter="0"/>
          <w:cols w:space="708"/>
          <w:titlePg/>
          <w:docGrid w:linePitch="360"/>
        </w:sectPr>
      </w:pPr>
    </w:p>
    <w:p w14:paraId="7922EC39" w14:textId="77777777" w:rsidR="000B2F81" w:rsidRDefault="00F02516" w:rsidP="00F02516">
      <w:pPr>
        <w:tabs>
          <w:tab w:val="left" w:pos="4536"/>
        </w:tabs>
        <w:ind w:left="1134" w:right="850"/>
      </w:pPr>
      <w:r w:rsidRPr="00845096">
        <w:t>Helena Höij</w:t>
      </w:r>
    </w:p>
    <w:p w14:paraId="67F8EE84" w14:textId="77777777" w:rsidR="000B2F81" w:rsidRDefault="000B2F81" w:rsidP="00F02516">
      <w:pPr>
        <w:tabs>
          <w:tab w:val="left" w:pos="4536"/>
        </w:tabs>
        <w:ind w:left="1134" w:right="850"/>
      </w:pPr>
      <w:r w:rsidRPr="00845096">
        <w:t>Landshövding Dalarnas län</w:t>
      </w:r>
    </w:p>
    <w:p w14:paraId="587214E7" w14:textId="21FFDB84" w:rsidR="000B2F81" w:rsidRDefault="000B2F81" w:rsidP="000B2F81">
      <w:pPr>
        <w:tabs>
          <w:tab w:val="left" w:pos="4536"/>
        </w:tabs>
        <w:ind w:left="1134" w:right="2"/>
      </w:pPr>
      <w:r w:rsidRPr="00845096">
        <w:t>Ordförande Dalarnas</w:t>
      </w:r>
      <w:r>
        <w:t xml:space="preserve"> </w:t>
      </w:r>
      <w:r>
        <w:br/>
      </w:r>
      <w:r w:rsidRPr="00845096">
        <w:t>energi-, klimat- och innovationsråd</w:t>
      </w:r>
    </w:p>
    <w:p w14:paraId="4201C8F6" w14:textId="1D62879A" w:rsidR="000B2F81" w:rsidRDefault="000B2F81" w:rsidP="000B2F81">
      <w:pPr>
        <w:tabs>
          <w:tab w:val="left" w:pos="4536"/>
        </w:tabs>
        <w:ind w:right="850"/>
      </w:pPr>
      <w:r>
        <w:br w:type="column"/>
      </w:r>
      <w:r w:rsidR="00F02516" w:rsidRPr="00845096">
        <w:t xml:space="preserve">Birgitta </w:t>
      </w:r>
      <w:proofErr w:type="spellStart"/>
      <w:r w:rsidR="00F02516" w:rsidRPr="00845096">
        <w:t>Sacrédeus</w:t>
      </w:r>
      <w:proofErr w:type="spellEnd"/>
    </w:p>
    <w:p w14:paraId="7DBBA297" w14:textId="3993D8D7" w:rsidR="000B2F81" w:rsidRDefault="00F02516" w:rsidP="000B2F81">
      <w:pPr>
        <w:tabs>
          <w:tab w:val="left" w:pos="4536"/>
        </w:tabs>
        <w:ind w:right="850"/>
      </w:pPr>
      <w:r w:rsidRPr="00845096">
        <w:t>Regionråd Region Dalarna</w:t>
      </w:r>
    </w:p>
    <w:p w14:paraId="092FB1D3" w14:textId="77F27F74" w:rsidR="00F02516" w:rsidRPr="00845096" w:rsidRDefault="00F02516" w:rsidP="000B2F81">
      <w:pPr>
        <w:tabs>
          <w:tab w:val="left" w:pos="4536"/>
        </w:tabs>
        <w:ind w:right="850"/>
        <w:rPr>
          <w:i/>
          <w:iCs/>
        </w:rPr>
      </w:pPr>
      <w:r w:rsidRPr="00845096">
        <w:t>Ordförande Dalarnas</w:t>
      </w:r>
      <w:r w:rsidR="000B2F81">
        <w:br/>
      </w:r>
      <w:r w:rsidRPr="00845096">
        <w:t>energi-, klimat- och innovationsråd</w:t>
      </w:r>
    </w:p>
    <w:p w14:paraId="469B5C8C" w14:textId="45591793" w:rsidR="002922F5" w:rsidRDefault="002922F5" w:rsidP="002C72D1">
      <w:pPr>
        <w:pStyle w:val="Rubrik2"/>
        <w:ind w:left="851"/>
        <w:rPr>
          <w:bCs/>
        </w:rPr>
      </w:pPr>
      <w:bookmarkStart w:id="12" w:name="_Toc180659871"/>
      <w:bookmarkStart w:id="13" w:name="_Toc183687288"/>
      <w:bookmarkStart w:id="14" w:name="_Toc194486953"/>
      <w:bookmarkStart w:id="15" w:name="_Toc195078447"/>
      <w:r>
        <w:rPr>
          <w:bCs/>
        </w:rPr>
        <w:br w:type="page"/>
      </w:r>
    </w:p>
    <w:p w14:paraId="05EA36B3" w14:textId="77777777" w:rsidR="002922F5" w:rsidRDefault="002922F5" w:rsidP="002C72D1">
      <w:pPr>
        <w:pStyle w:val="Rubrik2"/>
        <w:ind w:left="851"/>
        <w:rPr>
          <w:bCs/>
        </w:rPr>
        <w:sectPr w:rsidR="002922F5" w:rsidSect="000B2F81">
          <w:type w:val="continuous"/>
          <w:pgSz w:w="11900" w:h="16840"/>
          <w:pgMar w:top="1701" w:right="1692" w:bottom="1418" w:left="1134" w:header="709" w:footer="567" w:gutter="0"/>
          <w:cols w:num="2" w:space="137"/>
          <w:titlePg/>
          <w:docGrid w:linePitch="360"/>
        </w:sectPr>
      </w:pPr>
    </w:p>
    <w:p w14:paraId="101A3A38" w14:textId="77777777" w:rsidR="00AC192C" w:rsidRDefault="004F0BD8" w:rsidP="00DA07F1">
      <w:pPr>
        <w:pStyle w:val="Rubrik2"/>
        <w:ind w:left="851"/>
        <w:rPr>
          <w:noProof/>
        </w:rPr>
      </w:pPr>
      <w:bookmarkStart w:id="16" w:name="_Toc199754250"/>
      <w:r w:rsidRPr="00845096">
        <w:rPr>
          <w:bCs/>
        </w:rPr>
        <w:lastRenderedPageBreak/>
        <w:t>Innehåll</w:t>
      </w:r>
      <w:bookmarkEnd w:id="12"/>
      <w:bookmarkEnd w:id="13"/>
      <w:bookmarkEnd w:id="14"/>
      <w:bookmarkEnd w:id="15"/>
      <w:bookmarkEnd w:id="16"/>
      <w:r w:rsidR="001E4B70" w:rsidRPr="00845096">
        <w:rPr>
          <w:color w:val="ED7703"/>
        </w:rPr>
        <w:fldChar w:fldCharType="begin"/>
      </w:r>
      <w:r w:rsidR="001E4B70" w:rsidRPr="00845096">
        <w:instrText xml:space="preserve"> TOC \o "1-2" \h \z \u </w:instrText>
      </w:r>
      <w:r w:rsidR="001E4B70" w:rsidRPr="00845096">
        <w:rPr>
          <w:color w:val="ED7703"/>
        </w:rPr>
        <w:fldChar w:fldCharType="separate"/>
      </w:r>
    </w:p>
    <w:p w14:paraId="451CB020" w14:textId="6E61E369" w:rsidR="00AC192C" w:rsidRDefault="00AC192C">
      <w:pPr>
        <w:pStyle w:val="Innehll2"/>
        <w:rPr>
          <w:rFonts w:eastAsiaTheme="minorEastAsia"/>
          <w:noProof/>
          <w:sz w:val="24"/>
          <w:lang w:eastAsia="sv-SE"/>
        </w:rPr>
      </w:pPr>
      <w:hyperlink w:anchor="_Toc199754249" w:history="1">
        <w:r w:rsidRPr="003164B2">
          <w:rPr>
            <w:rStyle w:val="Hyperlnk"/>
            <w:bCs/>
            <w:noProof/>
          </w:rPr>
          <w:t>Förord</w:t>
        </w:r>
        <w:r>
          <w:rPr>
            <w:noProof/>
            <w:webHidden/>
          </w:rPr>
          <w:tab/>
        </w:r>
        <w:r>
          <w:rPr>
            <w:noProof/>
            <w:webHidden/>
          </w:rPr>
          <w:fldChar w:fldCharType="begin"/>
        </w:r>
        <w:r>
          <w:rPr>
            <w:noProof/>
            <w:webHidden/>
          </w:rPr>
          <w:instrText xml:space="preserve"> PAGEREF _Toc199754249 \h </w:instrText>
        </w:r>
        <w:r>
          <w:rPr>
            <w:noProof/>
            <w:webHidden/>
          </w:rPr>
        </w:r>
        <w:r>
          <w:rPr>
            <w:noProof/>
            <w:webHidden/>
          </w:rPr>
          <w:fldChar w:fldCharType="separate"/>
        </w:r>
        <w:r w:rsidR="00C26842">
          <w:rPr>
            <w:noProof/>
            <w:webHidden/>
          </w:rPr>
          <w:t>2</w:t>
        </w:r>
        <w:r>
          <w:rPr>
            <w:noProof/>
            <w:webHidden/>
          </w:rPr>
          <w:fldChar w:fldCharType="end"/>
        </w:r>
      </w:hyperlink>
    </w:p>
    <w:p w14:paraId="789DA160" w14:textId="4EA18FAD" w:rsidR="00AC192C" w:rsidRDefault="00AC192C">
      <w:pPr>
        <w:pStyle w:val="Innehll2"/>
        <w:rPr>
          <w:rFonts w:eastAsiaTheme="minorEastAsia"/>
          <w:noProof/>
          <w:sz w:val="24"/>
          <w:lang w:eastAsia="sv-SE"/>
        </w:rPr>
      </w:pPr>
      <w:hyperlink w:anchor="_Toc199754250" w:history="1">
        <w:r w:rsidRPr="003164B2">
          <w:rPr>
            <w:rStyle w:val="Hyperlnk"/>
            <w:bCs/>
            <w:noProof/>
          </w:rPr>
          <w:t>Innehåll</w:t>
        </w:r>
        <w:r>
          <w:rPr>
            <w:noProof/>
            <w:webHidden/>
          </w:rPr>
          <w:tab/>
        </w:r>
        <w:r>
          <w:rPr>
            <w:noProof/>
            <w:webHidden/>
          </w:rPr>
          <w:fldChar w:fldCharType="begin"/>
        </w:r>
        <w:r>
          <w:rPr>
            <w:noProof/>
            <w:webHidden/>
          </w:rPr>
          <w:instrText xml:space="preserve"> PAGEREF _Toc199754250 \h </w:instrText>
        </w:r>
        <w:r>
          <w:rPr>
            <w:noProof/>
            <w:webHidden/>
          </w:rPr>
        </w:r>
        <w:r>
          <w:rPr>
            <w:noProof/>
            <w:webHidden/>
          </w:rPr>
          <w:fldChar w:fldCharType="separate"/>
        </w:r>
        <w:r w:rsidR="00C26842">
          <w:rPr>
            <w:noProof/>
            <w:webHidden/>
          </w:rPr>
          <w:t>3</w:t>
        </w:r>
        <w:r>
          <w:rPr>
            <w:noProof/>
            <w:webHidden/>
          </w:rPr>
          <w:fldChar w:fldCharType="end"/>
        </w:r>
      </w:hyperlink>
    </w:p>
    <w:p w14:paraId="5244D357" w14:textId="11E6A1C2" w:rsidR="00AC192C" w:rsidRDefault="00AC192C">
      <w:pPr>
        <w:pStyle w:val="Innehll2"/>
        <w:rPr>
          <w:rFonts w:eastAsiaTheme="minorEastAsia"/>
          <w:noProof/>
          <w:sz w:val="24"/>
          <w:lang w:eastAsia="sv-SE"/>
        </w:rPr>
      </w:pPr>
      <w:hyperlink w:anchor="_Toc199754251" w:history="1">
        <w:r w:rsidRPr="003164B2">
          <w:rPr>
            <w:rStyle w:val="Hyperlnk"/>
            <w:bCs/>
            <w:noProof/>
          </w:rPr>
          <w:t>Inledning</w:t>
        </w:r>
        <w:r>
          <w:rPr>
            <w:noProof/>
            <w:webHidden/>
          </w:rPr>
          <w:tab/>
        </w:r>
        <w:r>
          <w:rPr>
            <w:noProof/>
            <w:webHidden/>
          </w:rPr>
          <w:fldChar w:fldCharType="begin"/>
        </w:r>
        <w:r>
          <w:rPr>
            <w:noProof/>
            <w:webHidden/>
          </w:rPr>
          <w:instrText xml:space="preserve"> PAGEREF _Toc199754251 \h </w:instrText>
        </w:r>
        <w:r>
          <w:rPr>
            <w:noProof/>
            <w:webHidden/>
          </w:rPr>
        </w:r>
        <w:r>
          <w:rPr>
            <w:noProof/>
            <w:webHidden/>
          </w:rPr>
          <w:fldChar w:fldCharType="separate"/>
        </w:r>
        <w:r w:rsidR="00C26842">
          <w:rPr>
            <w:noProof/>
            <w:webHidden/>
          </w:rPr>
          <w:t>4</w:t>
        </w:r>
        <w:r>
          <w:rPr>
            <w:noProof/>
            <w:webHidden/>
          </w:rPr>
          <w:fldChar w:fldCharType="end"/>
        </w:r>
      </w:hyperlink>
    </w:p>
    <w:p w14:paraId="356C8700" w14:textId="775CC035" w:rsidR="00AC192C" w:rsidRDefault="00AC192C">
      <w:pPr>
        <w:pStyle w:val="Innehll2"/>
        <w:rPr>
          <w:rFonts w:eastAsiaTheme="minorEastAsia"/>
          <w:noProof/>
          <w:sz w:val="24"/>
          <w:lang w:eastAsia="sv-SE"/>
        </w:rPr>
      </w:pPr>
      <w:hyperlink w:anchor="_Toc199754252" w:history="1">
        <w:r w:rsidRPr="003164B2">
          <w:rPr>
            <w:rStyle w:val="Hyperlnk"/>
            <w:noProof/>
          </w:rPr>
          <w:t>Nuläget i Dalarna</w:t>
        </w:r>
        <w:r>
          <w:rPr>
            <w:noProof/>
            <w:webHidden/>
          </w:rPr>
          <w:tab/>
        </w:r>
        <w:r>
          <w:rPr>
            <w:noProof/>
            <w:webHidden/>
          </w:rPr>
          <w:fldChar w:fldCharType="begin"/>
        </w:r>
        <w:r>
          <w:rPr>
            <w:noProof/>
            <w:webHidden/>
          </w:rPr>
          <w:instrText xml:space="preserve"> PAGEREF _Toc199754252 \h </w:instrText>
        </w:r>
        <w:r>
          <w:rPr>
            <w:noProof/>
            <w:webHidden/>
          </w:rPr>
        </w:r>
        <w:r>
          <w:rPr>
            <w:noProof/>
            <w:webHidden/>
          </w:rPr>
          <w:fldChar w:fldCharType="separate"/>
        </w:r>
        <w:r w:rsidR="00C26842">
          <w:rPr>
            <w:noProof/>
            <w:webHidden/>
          </w:rPr>
          <w:t>5</w:t>
        </w:r>
        <w:r>
          <w:rPr>
            <w:noProof/>
            <w:webHidden/>
          </w:rPr>
          <w:fldChar w:fldCharType="end"/>
        </w:r>
      </w:hyperlink>
    </w:p>
    <w:p w14:paraId="1F83CF0A" w14:textId="0670D458" w:rsidR="00AC192C" w:rsidRDefault="00AC192C">
      <w:pPr>
        <w:pStyle w:val="Innehll2"/>
        <w:rPr>
          <w:rFonts w:eastAsiaTheme="minorEastAsia"/>
          <w:noProof/>
          <w:sz w:val="24"/>
          <w:lang w:eastAsia="sv-SE"/>
        </w:rPr>
      </w:pPr>
      <w:hyperlink w:anchor="_Toc199754253" w:history="1">
        <w:r w:rsidRPr="003164B2">
          <w:rPr>
            <w:rStyle w:val="Hyperlnk"/>
            <w:bCs/>
            <w:noProof/>
          </w:rPr>
          <w:t>Vision och mål</w:t>
        </w:r>
        <w:r>
          <w:rPr>
            <w:noProof/>
            <w:webHidden/>
          </w:rPr>
          <w:tab/>
        </w:r>
        <w:r>
          <w:rPr>
            <w:noProof/>
            <w:webHidden/>
          </w:rPr>
          <w:fldChar w:fldCharType="begin"/>
        </w:r>
        <w:r>
          <w:rPr>
            <w:noProof/>
            <w:webHidden/>
          </w:rPr>
          <w:instrText xml:space="preserve"> PAGEREF _Toc199754253 \h </w:instrText>
        </w:r>
        <w:r>
          <w:rPr>
            <w:noProof/>
            <w:webHidden/>
          </w:rPr>
        </w:r>
        <w:r>
          <w:rPr>
            <w:noProof/>
            <w:webHidden/>
          </w:rPr>
          <w:fldChar w:fldCharType="separate"/>
        </w:r>
        <w:r w:rsidR="00C26842">
          <w:rPr>
            <w:noProof/>
            <w:webHidden/>
          </w:rPr>
          <w:t>6</w:t>
        </w:r>
        <w:r>
          <w:rPr>
            <w:noProof/>
            <w:webHidden/>
          </w:rPr>
          <w:fldChar w:fldCharType="end"/>
        </w:r>
      </w:hyperlink>
    </w:p>
    <w:p w14:paraId="1EAA636A" w14:textId="348722B1" w:rsidR="00AC192C" w:rsidRDefault="00AC192C">
      <w:pPr>
        <w:pStyle w:val="Innehll2"/>
        <w:rPr>
          <w:rFonts w:eastAsiaTheme="minorEastAsia"/>
          <w:noProof/>
          <w:sz w:val="24"/>
          <w:lang w:eastAsia="sv-SE"/>
        </w:rPr>
      </w:pPr>
      <w:hyperlink w:anchor="_Toc199754254" w:history="1">
        <w:r w:rsidRPr="003164B2">
          <w:rPr>
            <w:rStyle w:val="Hyperlnk"/>
            <w:bCs/>
            <w:noProof/>
          </w:rPr>
          <w:t>Sektorer</w:t>
        </w:r>
        <w:r>
          <w:rPr>
            <w:noProof/>
            <w:webHidden/>
          </w:rPr>
          <w:tab/>
        </w:r>
        <w:r>
          <w:rPr>
            <w:noProof/>
            <w:webHidden/>
          </w:rPr>
          <w:fldChar w:fldCharType="begin"/>
        </w:r>
        <w:r>
          <w:rPr>
            <w:noProof/>
            <w:webHidden/>
          </w:rPr>
          <w:instrText xml:space="preserve"> PAGEREF _Toc199754254 \h </w:instrText>
        </w:r>
        <w:r>
          <w:rPr>
            <w:noProof/>
            <w:webHidden/>
          </w:rPr>
        </w:r>
        <w:r>
          <w:rPr>
            <w:noProof/>
            <w:webHidden/>
          </w:rPr>
          <w:fldChar w:fldCharType="separate"/>
        </w:r>
        <w:r w:rsidR="00C26842">
          <w:rPr>
            <w:noProof/>
            <w:webHidden/>
          </w:rPr>
          <w:t>7</w:t>
        </w:r>
        <w:r>
          <w:rPr>
            <w:noProof/>
            <w:webHidden/>
          </w:rPr>
          <w:fldChar w:fldCharType="end"/>
        </w:r>
      </w:hyperlink>
    </w:p>
    <w:p w14:paraId="09B49681" w14:textId="764F25EA" w:rsidR="00AC192C" w:rsidRDefault="00AC192C">
      <w:pPr>
        <w:pStyle w:val="Innehll2"/>
        <w:rPr>
          <w:rFonts w:eastAsiaTheme="minorEastAsia"/>
          <w:noProof/>
          <w:sz w:val="24"/>
          <w:lang w:eastAsia="sv-SE"/>
        </w:rPr>
      </w:pPr>
      <w:hyperlink w:anchor="_Toc199754255" w:history="1">
        <w:r w:rsidRPr="003164B2">
          <w:rPr>
            <w:rStyle w:val="Hyperlnk"/>
            <w:noProof/>
          </w:rPr>
          <w:t>Strategiskt arbetssätt</w:t>
        </w:r>
        <w:r>
          <w:rPr>
            <w:noProof/>
            <w:webHidden/>
          </w:rPr>
          <w:tab/>
        </w:r>
        <w:r>
          <w:rPr>
            <w:noProof/>
            <w:webHidden/>
          </w:rPr>
          <w:fldChar w:fldCharType="begin"/>
        </w:r>
        <w:r>
          <w:rPr>
            <w:noProof/>
            <w:webHidden/>
          </w:rPr>
          <w:instrText xml:space="preserve"> PAGEREF _Toc199754255 \h </w:instrText>
        </w:r>
        <w:r>
          <w:rPr>
            <w:noProof/>
            <w:webHidden/>
          </w:rPr>
        </w:r>
        <w:r>
          <w:rPr>
            <w:noProof/>
            <w:webHidden/>
          </w:rPr>
          <w:fldChar w:fldCharType="separate"/>
        </w:r>
        <w:r w:rsidR="00C26842">
          <w:rPr>
            <w:noProof/>
            <w:webHidden/>
          </w:rPr>
          <w:t>8</w:t>
        </w:r>
        <w:r>
          <w:rPr>
            <w:noProof/>
            <w:webHidden/>
          </w:rPr>
          <w:fldChar w:fldCharType="end"/>
        </w:r>
      </w:hyperlink>
    </w:p>
    <w:p w14:paraId="6FFE80CB" w14:textId="353922E8" w:rsidR="00AC192C" w:rsidRDefault="00AC192C">
      <w:pPr>
        <w:pStyle w:val="Innehll2"/>
        <w:rPr>
          <w:rFonts w:eastAsiaTheme="minorEastAsia"/>
          <w:noProof/>
          <w:sz w:val="24"/>
          <w:lang w:eastAsia="sv-SE"/>
        </w:rPr>
      </w:pPr>
      <w:hyperlink w:anchor="_Toc199754256" w:history="1">
        <w:r w:rsidRPr="003164B2">
          <w:rPr>
            <w:rStyle w:val="Hyperlnk"/>
            <w:noProof/>
          </w:rPr>
          <w:t>Genomförande</w:t>
        </w:r>
        <w:r>
          <w:rPr>
            <w:noProof/>
            <w:webHidden/>
          </w:rPr>
          <w:tab/>
        </w:r>
        <w:r>
          <w:rPr>
            <w:noProof/>
            <w:webHidden/>
          </w:rPr>
          <w:fldChar w:fldCharType="begin"/>
        </w:r>
        <w:r>
          <w:rPr>
            <w:noProof/>
            <w:webHidden/>
          </w:rPr>
          <w:instrText xml:space="preserve"> PAGEREF _Toc199754256 \h </w:instrText>
        </w:r>
        <w:r>
          <w:rPr>
            <w:noProof/>
            <w:webHidden/>
          </w:rPr>
        </w:r>
        <w:r>
          <w:rPr>
            <w:noProof/>
            <w:webHidden/>
          </w:rPr>
          <w:fldChar w:fldCharType="separate"/>
        </w:r>
        <w:r w:rsidR="00C26842">
          <w:rPr>
            <w:noProof/>
            <w:webHidden/>
          </w:rPr>
          <w:t>9</w:t>
        </w:r>
        <w:r>
          <w:rPr>
            <w:noProof/>
            <w:webHidden/>
          </w:rPr>
          <w:fldChar w:fldCharType="end"/>
        </w:r>
      </w:hyperlink>
    </w:p>
    <w:p w14:paraId="119FD2DA" w14:textId="0FA9CD3E" w:rsidR="00AC192C" w:rsidRDefault="00AC192C">
      <w:pPr>
        <w:pStyle w:val="Innehll2"/>
        <w:rPr>
          <w:rFonts w:eastAsiaTheme="minorEastAsia"/>
          <w:noProof/>
          <w:sz w:val="24"/>
          <w:lang w:eastAsia="sv-SE"/>
        </w:rPr>
      </w:pPr>
      <w:hyperlink w:anchor="_Toc199754257" w:history="1">
        <w:r w:rsidRPr="003164B2">
          <w:rPr>
            <w:rStyle w:val="Hyperlnk"/>
            <w:noProof/>
          </w:rPr>
          <w:t>Engagemang</w:t>
        </w:r>
        <w:r>
          <w:rPr>
            <w:noProof/>
            <w:webHidden/>
          </w:rPr>
          <w:tab/>
        </w:r>
        <w:r>
          <w:rPr>
            <w:noProof/>
            <w:webHidden/>
          </w:rPr>
          <w:fldChar w:fldCharType="begin"/>
        </w:r>
        <w:r>
          <w:rPr>
            <w:noProof/>
            <w:webHidden/>
          </w:rPr>
          <w:instrText xml:space="preserve"> PAGEREF _Toc199754257 \h </w:instrText>
        </w:r>
        <w:r>
          <w:rPr>
            <w:noProof/>
            <w:webHidden/>
          </w:rPr>
        </w:r>
        <w:r>
          <w:rPr>
            <w:noProof/>
            <w:webHidden/>
          </w:rPr>
          <w:fldChar w:fldCharType="separate"/>
        </w:r>
        <w:r w:rsidR="00C26842">
          <w:rPr>
            <w:noProof/>
            <w:webHidden/>
          </w:rPr>
          <w:t>10</w:t>
        </w:r>
        <w:r>
          <w:rPr>
            <w:noProof/>
            <w:webHidden/>
          </w:rPr>
          <w:fldChar w:fldCharType="end"/>
        </w:r>
      </w:hyperlink>
    </w:p>
    <w:p w14:paraId="3B68A646" w14:textId="5A036101" w:rsidR="00AC192C" w:rsidRDefault="00AC192C">
      <w:pPr>
        <w:pStyle w:val="Innehll2"/>
        <w:rPr>
          <w:rFonts w:eastAsiaTheme="minorEastAsia"/>
          <w:noProof/>
          <w:sz w:val="24"/>
          <w:lang w:eastAsia="sv-SE"/>
        </w:rPr>
      </w:pPr>
      <w:hyperlink w:anchor="_Toc199754258" w:history="1">
        <w:r w:rsidRPr="003164B2">
          <w:rPr>
            <w:rStyle w:val="Hyperlnk"/>
            <w:noProof/>
          </w:rPr>
          <w:t>Uppföljning</w:t>
        </w:r>
        <w:r>
          <w:rPr>
            <w:noProof/>
            <w:webHidden/>
          </w:rPr>
          <w:tab/>
        </w:r>
        <w:r>
          <w:rPr>
            <w:noProof/>
            <w:webHidden/>
          </w:rPr>
          <w:fldChar w:fldCharType="begin"/>
        </w:r>
        <w:r>
          <w:rPr>
            <w:noProof/>
            <w:webHidden/>
          </w:rPr>
          <w:instrText xml:space="preserve"> PAGEREF _Toc199754258 \h </w:instrText>
        </w:r>
        <w:r>
          <w:rPr>
            <w:noProof/>
            <w:webHidden/>
          </w:rPr>
        </w:r>
        <w:r>
          <w:rPr>
            <w:noProof/>
            <w:webHidden/>
          </w:rPr>
          <w:fldChar w:fldCharType="separate"/>
        </w:r>
        <w:r w:rsidR="00C26842">
          <w:rPr>
            <w:noProof/>
            <w:webHidden/>
          </w:rPr>
          <w:t>10</w:t>
        </w:r>
        <w:r>
          <w:rPr>
            <w:noProof/>
            <w:webHidden/>
          </w:rPr>
          <w:fldChar w:fldCharType="end"/>
        </w:r>
      </w:hyperlink>
    </w:p>
    <w:p w14:paraId="38BFA44C" w14:textId="42103FDD" w:rsidR="00AC192C" w:rsidRDefault="00AC192C">
      <w:pPr>
        <w:pStyle w:val="Innehll2"/>
        <w:rPr>
          <w:rFonts w:eastAsiaTheme="minorEastAsia"/>
          <w:noProof/>
          <w:sz w:val="24"/>
          <w:lang w:eastAsia="sv-SE"/>
        </w:rPr>
      </w:pPr>
      <w:hyperlink w:anchor="_Toc199754259" w:history="1">
        <w:r w:rsidRPr="003164B2">
          <w:rPr>
            <w:rStyle w:val="Hyperlnk"/>
            <w:noProof/>
          </w:rPr>
          <w:t>Uppdatering</w:t>
        </w:r>
        <w:r>
          <w:rPr>
            <w:noProof/>
            <w:webHidden/>
          </w:rPr>
          <w:tab/>
        </w:r>
        <w:r>
          <w:rPr>
            <w:noProof/>
            <w:webHidden/>
          </w:rPr>
          <w:fldChar w:fldCharType="begin"/>
        </w:r>
        <w:r>
          <w:rPr>
            <w:noProof/>
            <w:webHidden/>
          </w:rPr>
          <w:instrText xml:space="preserve"> PAGEREF _Toc199754259 \h </w:instrText>
        </w:r>
        <w:r>
          <w:rPr>
            <w:noProof/>
            <w:webHidden/>
          </w:rPr>
        </w:r>
        <w:r>
          <w:rPr>
            <w:noProof/>
            <w:webHidden/>
          </w:rPr>
          <w:fldChar w:fldCharType="separate"/>
        </w:r>
        <w:r w:rsidR="00C26842">
          <w:rPr>
            <w:noProof/>
            <w:webHidden/>
          </w:rPr>
          <w:t>10</w:t>
        </w:r>
        <w:r>
          <w:rPr>
            <w:noProof/>
            <w:webHidden/>
          </w:rPr>
          <w:fldChar w:fldCharType="end"/>
        </w:r>
      </w:hyperlink>
    </w:p>
    <w:p w14:paraId="2B0EBB6C" w14:textId="158C09C1" w:rsidR="00AC192C" w:rsidRDefault="00AC192C">
      <w:pPr>
        <w:pStyle w:val="Innehll2"/>
        <w:rPr>
          <w:rFonts w:eastAsiaTheme="minorEastAsia"/>
          <w:noProof/>
          <w:sz w:val="24"/>
          <w:lang w:eastAsia="sv-SE"/>
        </w:rPr>
      </w:pPr>
      <w:hyperlink w:anchor="_Toc199754260" w:history="1">
        <w:r w:rsidRPr="003164B2">
          <w:rPr>
            <w:rStyle w:val="Hyperlnk"/>
            <w:bCs/>
            <w:noProof/>
          </w:rPr>
          <w:t>Energisystem</w:t>
        </w:r>
        <w:r>
          <w:rPr>
            <w:noProof/>
            <w:webHidden/>
          </w:rPr>
          <w:tab/>
        </w:r>
        <w:r>
          <w:rPr>
            <w:noProof/>
            <w:webHidden/>
          </w:rPr>
          <w:fldChar w:fldCharType="begin"/>
        </w:r>
        <w:r>
          <w:rPr>
            <w:noProof/>
            <w:webHidden/>
          </w:rPr>
          <w:instrText xml:space="preserve"> PAGEREF _Toc199754260 \h </w:instrText>
        </w:r>
        <w:r>
          <w:rPr>
            <w:noProof/>
            <w:webHidden/>
          </w:rPr>
        </w:r>
        <w:r>
          <w:rPr>
            <w:noProof/>
            <w:webHidden/>
          </w:rPr>
          <w:fldChar w:fldCharType="separate"/>
        </w:r>
        <w:r w:rsidR="00C26842">
          <w:rPr>
            <w:noProof/>
            <w:webHidden/>
          </w:rPr>
          <w:t>11</w:t>
        </w:r>
        <w:r>
          <w:rPr>
            <w:noProof/>
            <w:webHidden/>
          </w:rPr>
          <w:fldChar w:fldCharType="end"/>
        </w:r>
      </w:hyperlink>
    </w:p>
    <w:p w14:paraId="6F38E078" w14:textId="52495E6B" w:rsidR="00AC192C" w:rsidRDefault="00AC192C">
      <w:pPr>
        <w:pStyle w:val="Innehll2"/>
        <w:rPr>
          <w:rFonts w:eastAsiaTheme="minorEastAsia"/>
          <w:noProof/>
          <w:sz w:val="24"/>
          <w:lang w:eastAsia="sv-SE"/>
        </w:rPr>
      </w:pPr>
      <w:hyperlink w:anchor="_Toc199754261" w:history="1">
        <w:r w:rsidRPr="003164B2">
          <w:rPr>
            <w:rStyle w:val="Hyperlnk"/>
            <w:bCs/>
            <w:noProof/>
          </w:rPr>
          <w:t>Byggande och Boende</w:t>
        </w:r>
        <w:r>
          <w:rPr>
            <w:noProof/>
            <w:webHidden/>
          </w:rPr>
          <w:tab/>
        </w:r>
        <w:r>
          <w:rPr>
            <w:noProof/>
            <w:webHidden/>
          </w:rPr>
          <w:fldChar w:fldCharType="begin"/>
        </w:r>
        <w:r>
          <w:rPr>
            <w:noProof/>
            <w:webHidden/>
          </w:rPr>
          <w:instrText xml:space="preserve"> PAGEREF _Toc199754261 \h </w:instrText>
        </w:r>
        <w:r>
          <w:rPr>
            <w:noProof/>
            <w:webHidden/>
          </w:rPr>
        </w:r>
        <w:r>
          <w:rPr>
            <w:noProof/>
            <w:webHidden/>
          </w:rPr>
          <w:fldChar w:fldCharType="separate"/>
        </w:r>
        <w:r w:rsidR="00C26842">
          <w:rPr>
            <w:noProof/>
            <w:webHidden/>
          </w:rPr>
          <w:t>13</w:t>
        </w:r>
        <w:r>
          <w:rPr>
            <w:noProof/>
            <w:webHidden/>
          </w:rPr>
          <w:fldChar w:fldCharType="end"/>
        </w:r>
      </w:hyperlink>
    </w:p>
    <w:p w14:paraId="74084B4F" w14:textId="78C3B941" w:rsidR="00AC192C" w:rsidRDefault="00AC192C">
      <w:pPr>
        <w:pStyle w:val="Innehll2"/>
        <w:rPr>
          <w:rFonts w:eastAsiaTheme="minorEastAsia"/>
          <w:noProof/>
          <w:sz w:val="24"/>
          <w:lang w:eastAsia="sv-SE"/>
        </w:rPr>
      </w:pPr>
      <w:hyperlink w:anchor="_Toc199754262" w:history="1">
        <w:r w:rsidRPr="003164B2">
          <w:rPr>
            <w:rStyle w:val="Hyperlnk"/>
            <w:bCs/>
            <w:noProof/>
          </w:rPr>
          <w:t>Produktion</w:t>
        </w:r>
        <w:r>
          <w:rPr>
            <w:noProof/>
            <w:webHidden/>
          </w:rPr>
          <w:tab/>
        </w:r>
        <w:r>
          <w:rPr>
            <w:noProof/>
            <w:webHidden/>
          </w:rPr>
          <w:fldChar w:fldCharType="begin"/>
        </w:r>
        <w:r>
          <w:rPr>
            <w:noProof/>
            <w:webHidden/>
          </w:rPr>
          <w:instrText xml:space="preserve"> PAGEREF _Toc199754262 \h </w:instrText>
        </w:r>
        <w:r>
          <w:rPr>
            <w:noProof/>
            <w:webHidden/>
          </w:rPr>
        </w:r>
        <w:r>
          <w:rPr>
            <w:noProof/>
            <w:webHidden/>
          </w:rPr>
          <w:fldChar w:fldCharType="separate"/>
        </w:r>
        <w:r w:rsidR="00C26842">
          <w:rPr>
            <w:noProof/>
            <w:webHidden/>
          </w:rPr>
          <w:t>15</w:t>
        </w:r>
        <w:r>
          <w:rPr>
            <w:noProof/>
            <w:webHidden/>
          </w:rPr>
          <w:fldChar w:fldCharType="end"/>
        </w:r>
      </w:hyperlink>
    </w:p>
    <w:p w14:paraId="7D3E0F4E" w14:textId="57F5AD28" w:rsidR="00AC192C" w:rsidRDefault="00AC192C">
      <w:pPr>
        <w:pStyle w:val="Innehll2"/>
        <w:rPr>
          <w:rFonts w:eastAsiaTheme="minorEastAsia"/>
          <w:noProof/>
          <w:sz w:val="24"/>
          <w:lang w:eastAsia="sv-SE"/>
        </w:rPr>
      </w:pPr>
      <w:hyperlink w:anchor="_Toc199754263" w:history="1">
        <w:r w:rsidRPr="003164B2">
          <w:rPr>
            <w:rStyle w:val="Hyperlnk"/>
            <w:bCs/>
            <w:noProof/>
          </w:rPr>
          <w:t>Transporter</w:t>
        </w:r>
        <w:r>
          <w:rPr>
            <w:noProof/>
            <w:webHidden/>
          </w:rPr>
          <w:tab/>
        </w:r>
        <w:r>
          <w:rPr>
            <w:noProof/>
            <w:webHidden/>
          </w:rPr>
          <w:fldChar w:fldCharType="begin"/>
        </w:r>
        <w:r>
          <w:rPr>
            <w:noProof/>
            <w:webHidden/>
          </w:rPr>
          <w:instrText xml:space="preserve"> PAGEREF _Toc199754263 \h </w:instrText>
        </w:r>
        <w:r>
          <w:rPr>
            <w:noProof/>
            <w:webHidden/>
          </w:rPr>
        </w:r>
        <w:r>
          <w:rPr>
            <w:noProof/>
            <w:webHidden/>
          </w:rPr>
          <w:fldChar w:fldCharType="separate"/>
        </w:r>
        <w:r w:rsidR="00C26842">
          <w:rPr>
            <w:noProof/>
            <w:webHidden/>
          </w:rPr>
          <w:t>17</w:t>
        </w:r>
        <w:r>
          <w:rPr>
            <w:noProof/>
            <w:webHidden/>
          </w:rPr>
          <w:fldChar w:fldCharType="end"/>
        </w:r>
      </w:hyperlink>
    </w:p>
    <w:p w14:paraId="50DE1C0B" w14:textId="60F6053D" w:rsidR="00AC192C" w:rsidRDefault="00AC192C">
      <w:pPr>
        <w:pStyle w:val="Innehll2"/>
        <w:rPr>
          <w:rFonts w:eastAsiaTheme="minorEastAsia"/>
          <w:noProof/>
          <w:sz w:val="24"/>
          <w:lang w:eastAsia="sv-SE"/>
        </w:rPr>
      </w:pPr>
      <w:hyperlink w:anchor="_Toc199754264" w:history="1">
        <w:r w:rsidRPr="003164B2">
          <w:rPr>
            <w:rStyle w:val="Hyperlnk"/>
            <w:bCs/>
            <w:noProof/>
          </w:rPr>
          <w:t>Jord- och skogsbruk</w:t>
        </w:r>
        <w:r>
          <w:rPr>
            <w:noProof/>
            <w:webHidden/>
          </w:rPr>
          <w:tab/>
        </w:r>
        <w:r>
          <w:rPr>
            <w:noProof/>
            <w:webHidden/>
          </w:rPr>
          <w:fldChar w:fldCharType="begin"/>
        </w:r>
        <w:r>
          <w:rPr>
            <w:noProof/>
            <w:webHidden/>
          </w:rPr>
          <w:instrText xml:space="preserve"> PAGEREF _Toc199754264 \h </w:instrText>
        </w:r>
        <w:r>
          <w:rPr>
            <w:noProof/>
            <w:webHidden/>
          </w:rPr>
        </w:r>
        <w:r>
          <w:rPr>
            <w:noProof/>
            <w:webHidden/>
          </w:rPr>
          <w:fldChar w:fldCharType="separate"/>
        </w:r>
        <w:r w:rsidR="00C26842">
          <w:rPr>
            <w:noProof/>
            <w:webHidden/>
          </w:rPr>
          <w:t>19</w:t>
        </w:r>
        <w:r>
          <w:rPr>
            <w:noProof/>
            <w:webHidden/>
          </w:rPr>
          <w:fldChar w:fldCharType="end"/>
        </w:r>
      </w:hyperlink>
    </w:p>
    <w:p w14:paraId="73E6C3CF" w14:textId="6B72E22D" w:rsidR="00AC192C" w:rsidRDefault="00AC192C">
      <w:pPr>
        <w:pStyle w:val="Innehll2"/>
        <w:rPr>
          <w:rFonts w:eastAsiaTheme="minorEastAsia"/>
          <w:noProof/>
          <w:sz w:val="24"/>
          <w:lang w:eastAsia="sv-SE"/>
        </w:rPr>
      </w:pPr>
      <w:hyperlink w:anchor="_Toc199754265" w:history="1">
        <w:r w:rsidRPr="003164B2">
          <w:rPr>
            <w:rStyle w:val="Hyperlnk"/>
            <w:noProof/>
          </w:rPr>
          <w:t>Jordbruk</w:t>
        </w:r>
        <w:r>
          <w:rPr>
            <w:noProof/>
            <w:webHidden/>
          </w:rPr>
          <w:tab/>
        </w:r>
        <w:r>
          <w:rPr>
            <w:noProof/>
            <w:webHidden/>
          </w:rPr>
          <w:fldChar w:fldCharType="begin"/>
        </w:r>
        <w:r>
          <w:rPr>
            <w:noProof/>
            <w:webHidden/>
          </w:rPr>
          <w:instrText xml:space="preserve"> PAGEREF _Toc199754265 \h </w:instrText>
        </w:r>
        <w:r>
          <w:rPr>
            <w:noProof/>
            <w:webHidden/>
          </w:rPr>
        </w:r>
        <w:r>
          <w:rPr>
            <w:noProof/>
            <w:webHidden/>
          </w:rPr>
          <w:fldChar w:fldCharType="separate"/>
        </w:r>
        <w:r w:rsidR="00C26842">
          <w:rPr>
            <w:noProof/>
            <w:webHidden/>
          </w:rPr>
          <w:t>19</w:t>
        </w:r>
        <w:r>
          <w:rPr>
            <w:noProof/>
            <w:webHidden/>
          </w:rPr>
          <w:fldChar w:fldCharType="end"/>
        </w:r>
      </w:hyperlink>
    </w:p>
    <w:p w14:paraId="76F2D907" w14:textId="76AB6FD6" w:rsidR="00AC192C" w:rsidRDefault="00AC192C">
      <w:pPr>
        <w:pStyle w:val="Innehll2"/>
        <w:rPr>
          <w:rFonts w:eastAsiaTheme="minorEastAsia"/>
          <w:noProof/>
          <w:sz w:val="24"/>
          <w:lang w:eastAsia="sv-SE"/>
        </w:rPr>
      </w:pPr>
      <w:hyperlink w:anchor="_Toc199754266" w:history="1">
        <w:r w:rsidRPr="003164B2">
          <w:rPr>
            <w:rStyle w:val="Hyperlnk"/>
            <w:noProof/>
          </w:rPr>
          <w:t>Skogsbruk</w:t>
        </w:r>
        <w:r>
          <w:rPr>
            <w:noProof/>
            <w:webHidden/>
          </w:rPr>
          <w:tab/>
        </w:r>
        <w:r>
          <w:rPr>
            <w:noProof/>
            <w:webHidden/>
          </w:rPr>
          <w:fldChar w:fldCharType="begin"/>
        </w:r>
        <w:r>
          <w:rPr>
            <w:noProof/>
            <w:webHidden/>
          </w:rPr>
          <w:instrText xml:space="preserve"> PAGEREF _Toc199754266 \h </w:instrText>
        </w:r>
        <w:r>
          <w:rPr>
            <w:noProof/>
            <w:webHidden/>
          </w:rPr>
        </w:r>
        <w:r>
          <w:rPr>
            <w:noProof/>
            <w:webHidden/>
          </w:rPr>
          <w:fldChar w:fldCharType="separate"/>
        </w:r>
        <w:r w:rsidR="00C26842">
          <w:rPr>
            <w:noProof/>
            <w:webHidden/>
          </w:rPr>
          <w:t>20</w:t>
        </w:r>
        <w:r>
          <w:rPr>
            <w:noProof/>
            <w:webHidden/>
          </w:rPr>
          <w:fldChar w:fldCharType="end"/>
        </w:r>
      </w:hyperlink>
    </w:p>
    <w:p w14:paraId="5D7CD2E8" w14:textId="3E2EB1A7" w:rsidR="00AC192C" w:rsidRDefault="00AC192C">
      <w:pPr>
        <w:pStyle w:val="Innehll2"/>
        <w:rPr>
          <w:rFonts w:eastAsiaTheme="minorEastAsia"/>
          <w:noProof/>
          <w:sz w:val="24"/>
          <w:lang w:eastAsia="sv-SE"/>
        </w:rPr>
      </w:pPr>
      <w:hyperlink w:anchor="_Toc199754267" w:history="1">
        <w:r w:rsidRPr="003164B2">
          <w:rPr>
            <w:rStyle w:val="Hyperlnk"/>
            <w:bCs/>
            <w:noProof/>
          </w:rPr>
          <w:t>Konsumtion</w:t>
        </w:r>
        <w:r>
          <w:rPr>
            <w:noProof/>
            <w:webHidden/>
          </w:rPr>
          <w:tab/>
        </w:r>
        <w:r>
          <w:rPr>
            <w:noProof/>
            <w:webHidden/>
          </w:rPr>
          <w:fldChar w:fldCharType="begin"/>
        </w:r>
        <w:r>
          <w:rPr>
            <w:noProof/>
            <w:webHidden/>
          </w:rPr>
          <w:instrText xml:space="preserve"> PAGEREF _Toc199754267 \h </w:instrText>
        </w:r>
        <w:r>
          <w:rPr>
            <w:noProof/>
            <w:webHidden/>
          </w:rPr>
        </w:r>
        <w:r>
          <w:rPr>
            <w:noProof/>
            <w:webHidden/>
          </w:rPr>
          <w:fldChar w:fldCharType="separate"/>
        </w:r>
        <w:r w:rsidR="00C26842">
          <w:rPr>
            <w:noProof/>
            <w:webHidden/>
          </w:rPr>
          <w:t>21</w:t>
        </w:r>
        <w:r>
          <w:rPr>
            <w:noProof/>
            <w:webHidden/>
          </w:rPr>
          <w:fldChar w:fldCharType="end"/>
        </w:r>
      </w:hyperlink>
    </w:p>
    <w:p w14:paraId="18B407BE" w14:textId="732CA167" w:rsidR="00AC192C" w:rsidRDefault="00AC192C">
      <w:pPr>
        <w:pStyle w:val="Innehll2"/>
        <w:rPr>
          <w:rFonts w:eastAsiaTheme="minorEastAsia"/>
          <w:noProof/>
          <w:sz w:val="24"/>
          <w:lang w:eastAsia="sv-SE"/>
        </w:rPr>
      </w:pPr>
      <w:hyperlink w:anchor="_Toc199754268" w:history="1">
        <w:r w:rsidRPr="003164B2">
          <w:rPr>
            <w:rStyle w:val="Hyperlnk"/>
            <w:bCs/>
            <w:noProof/>
          </w:rPr>
          <w:t>Innovation</w:t>
        </w:r>
        <w:r>
          <w:rPr>
            <w:noProof/>
            <w:webHidden/>
          </w:rPr>
          <w:tab/>
        </w:r>
        <w:r>
          <w:rPr>
            <w:noProof/>
            <w:webHidden/>
          </w:rPr>
          <w:fldChar w:fldCharType="begin"/>
        </w:r>
        <w:r>
          <w:rPr>
            <w:noProof/>
            <w:webHidden/>
          </w:rPr>
          <w:instrText xml:space="preserve"> PAGEREF _Toc199754268 \h </w:instrText>
        </w:r>
        <w:r>
          <w:rPr>
            <w:noProof/>
            <w:webHidden/>
          </w:rPr>
        </w:r>
        <w:r>
          <w:rPr>
            <w:noProof/>
            <w:webHidden/>
          </w:rPr>
          <w:fldChar w:fldCharType="separate"/>
        </w:r>
        <w:r w:rsidR="00C26842">
          <w:rPr>
            <w:noProof/>
            <w:webHidden/>
          </w:rPr>
          <w:t>23</w:t>
        </w:r>
        <w:r>
          <w:rPr>
            <w:noProof/>
            <w:webHidden/>
          </w:rPr>
          <w:fldChar w:fldCharType="end"/>
        </w:r>
      </w:hyperlink>
    </w:p>
    <w:p w14:paraId="4D99C85C" w14:textId="6E622F12" w:rsidR="00AC192C" w:rsidRDefault="00AC192C">
      <w:pPr>
        <w:pStyle w:val="Innehll2"/>
        <w:rPr>
          <w:rFonts w:eastAsiaTheme="minorEastAsia"/>
          <w:noProof/>
          <w:sz w:val="24"/>
          <w:lang w:eastAsia="sv-SE"/>
        </w:rPr>
      </w:pPr>
      <w:hyperlink w:anchor="_Toc199754269" w:history="1">
        <w:r w:rsidRPr="003164B2">
          <w:rPr>
            <w:rStyle w:val="Hyperlnk"/>
            <w:bCs/>
            <w:noProof/>
          </w:rPr>
          <w:t>Cirkulär ekonomi</w:t>
        </w:r>
        <w:r>
          <w:rPr>
            <w:noProof/>
            <w:webHidden/>
          </w:rPr>
          <w:tab/>
        </w:r>
        <w:r>
          <w:rPr>
            <w:noProof/>
            <w:webHidden/>
          </w:rPr>
          <w:fldChar w:fldCharType="begin"/>
        </w:r>
        <w:r>
          <w:rPr>
            <w:noProof/>
            <w:webHidden/>
          </w:rPr>
          <w:instrText xml:space="preserve"> PAGEREF _Toc199754269 \h </w:instrText>
        </w:r>
        <w:r>
          <w:rPr>
            <w:noProof/>
            <w:webHidden/>
          </w:rPr>
        </w:r>
        <w:r>
          <w:rPr>
            <w:noProof/>
            <w:webHidden/>
          </w:rPr>
          <w:fldChar w:fldCharType="separate"/>
        </w:r>
        <w:r w:rsidR="00C26842">
          <w:rPr>
            <w:noProof/>
            <w:webHidden/>
          </w:rPr>
          <w:t>25</w:t>
        </w:r>
        <w:r>
          <w:rPr>
            <w:noProof/>
            <w:webHidden/>
          </w:rPr>
          <w:fldChar w:fldCharType="end"/>
        </w:r>
      </w:hyperlink>
    </w:p>
    <w:p w14:paraId="1FA83E13" w14:textId="12DCDBC3" w:rsidR="00AC192C" w:rsidRDefault="00AC192C">
      <w:pPr>
        <w:pStyle w:val="Innehll2"/>
        <w:rPr>
          <w:rFonts w:eastAsiaTheme="minorEastAsia"/>
          <w:noProof/>
          <w:sz w:val="24"/>
          <w:lang w:eastAsia="sv-SE"/>
        </w:rPr>
      </w:pPr>
      <w:hyperlink w:anchor="_Toc199754270" w:history="1">
        <w:r w:rsidRPr="003164B2">
          <w:rPr>
            <w:rStyle w:val="Hyperlnk"/>
            <w:bCs/>
            <w:noProof/>
          </w:rPr>
          <w:t>Källor och hänvisning</w:t>
        </w:r>
        <w:r>
          <w:rPr>
            <w:noProof/>
            <w:webHidden/>
          </w:rPr>
          <w:tab/>
        </w:r>
        <w:r>
          <w:rPr>
            <w:noProof/>
            <w:webHidden/>
          </w:rPr>
          <w:fldChar w:fldCharType="begin"/>
        </w:r>
        <w:r>
          <w:rPr>
            <w:noProof/>
            <w:webHidden/>
          </w:rPr>
          <w:instrText xml:space="preserve"> PAGEREF _Toc199754270 \h </w:instrText>
        </w:r>
        <w:r>
          <w:rPr>
            <w:noProof/>
            <w:webHidden/>
          </w:rPr>
        </w:r>
        <w:r>
          <w:rPr>
            <w:noProof/>
            <w:webHidden/>
          </w:rPr>
          <w:fldChar w:fldCharType="separate"/>
        </w:r>
        <w:r w:rsidR="00C26842">
          <w:rPr>
            <w:noProof/>
            <w:webHidden/>
          </w:rPr>
          <w:t>26</w:t>
        </w:r>
        <w:r>
          <w:rPr>
            <w:noProof/>
            <w:webHidden/>
          </w:rPr>
          <w:fldChar w:fldCharType="end"/>
        </w:r>
      </w:hyperlink>
    </w:p>
    <w:p w14:paraId="24129282" w14:textId="5B630DCB" w:rsidR="00122D80" w:rsidRPr="00845096" w:rsidRDefault="001E4B70" w:rsidP="00D71296">
      <w:pPr>
        <w:rPr>
          <w:rFonts w:asciiTheme="majorHAnsi" w:eastAsiaTheme="majorEastAsia" w:hAnsiTheme="majorHAnsi" w:cstheme="majorBidi"/>
          <w:b/>
          <w:bCs/>
          <w:color w:val="ED7703"/>
          <w:sz w:val="48"/>
          <w:szCs w:val="26"/>
        </w:rPr>
      </w:pPr>
      <w:r w:rsidRPr="00845096">
        <w:fldChar w:fldCharType="end"/>
      </w:r>
      <w:bookmarkStart w:id="17" w:name="_Toc194486954"/>
      <w:r w:rsidR="00122D80" w:rsidRPr="00845096">
        <w:rPr>
          <w:bCs/>
        </w:rPr>
        <w:br w:type="page"/>
      </w:r>
    </w:p>
    <w:p w14:paraId="361A16FC" w14:textId="635DE477" w:rsidR="004F0BD8" w:rsidRPr="00845096" w:rsidRDefault="004F0BD8" w:rsidP="001C4E9E">
      <w:pPr>
        <w:pStyle w:val="Rubrik2"/>
        <w:rPr>
          <w:b w:val="0"/>
          <w:bCs/>
        </w:rPr>
      </w:pPr>
      <w:bookmarkStart w:id="18" w:name="_Toc199754251"/>
      <w:r w:rsidRPr="00845096">
        <w:rPr>
          <w:bCs/>
        </w:rPr>
        <w:lastRenderedPageBreak/>
        <w:t>Inledning</w:t>
      </w:r>
      <w:bookmarkEnd w:id="17"/>
      <w:bookmarkEnd w:id="18"/>
    </w:p>
    <w:p w14:paraId="45194112" w14:textId="77777777" w:rsidR="004F0BD8" w:rsidRPr="00845096" w:rsidRDefault="004F0BD8" w:rsidP="004F0BD8">
      <w:pPr>
        <w:sectPr w:rsidR="004F0BD8" w:rsidRPr="00845096" w:rsidSect="000B2F81">
          <w:type w:val="continuous"/>
          <w:pgSz w:w="11900" w:h="16840"/>
          <w:pgMar w:top="1701" w:right="2119" w:bottom="1418" w:left="1134" w:header="709" w:footer="567" w:gutter="0"/>
          <w:cols w:space="708"/>
          <w:titlePg/>
          <w:docGrid w:linePitch="360"/>
        </w:sectPr>
      </w:pPr>
    </w:p>
    <w:p w14:paraId="23F69420" w14:textId="5EE6CB4C" w:rsidR="004F0BD8" w:rsidRPr="00845096" w:rsidRDefault="004F0BD8" w:rsidP="005A4308">
      <w:pPr>
        <w:pStyle w:val="Rubrik3"/>
        <w:ind w:right="-74"/>
      </w:pPr>
      <w:r w:rsidRPr="00845096">
        <w:t>Agenda 2030 och Dalastrategin</w:t>
      </w:r>
    </w:p>
    <w:p w14:paraId="7B539F50" w14:textId="79D3AB1B" w:rsidR="005A4308" w:rsidRPr="00845096" w:rsidRDefault="005D3D4E" w:rsidP="003F4395">
      <w:r w:rsidRPr="00845096">
        <w:t xml:space="preserve">Dalastrategins övergripande och långsiktiga mål är ett hållbart Dalarna med utvecklingskraft i alla delar av länet, både nu och för kommande generationer. </w:t>
      </w:r>
      <w:r w:rsidR="005A4308" w:rsidRPr="00845096">
        <w:t xml:space="preserve">Då bidrar vi även till </w:t>
      </w:r>
      <w:r w:rsidR="004F6D29" w:rsidRPr="00845096">
        <w:t>genomförandet av Agenda 2030.</w:t>
      </w:r>
    </w:p>
    <w:p w14:paraId="2D0006A6" w14:textId="0665A60D" w:rsidR="005D3D4E" w:rsidRPr="00845096" w:rsidRDefault="005D3D4E" w:rsidP="003F4395">
      <w:r w:rsidRPr="00845096">
        <w:rPr>
          <w:noProof/>
        </w:rPr>
        <w:drawing>
          <wp:anchor distT="0" distB="0" distL="114300" distR="114300" simplePos="0" relativeHeight="251730944" behindDoc="1" locked="0" layoutInCell="1" allowOverlap="1" wp14:anchorId="6199CA5B" wp14:editId="5A022414">
            <wp:simplePos x="0" y="0"/>
            <wp:positionH relativeFrom="column">
              <wp:posOffset>1537299</wp:posOffset>
            </wp:positionH>
            <wp:positionV relativeFrom="paragraph">
              <wp:posOffset>22038</wp:posOffset>
            </wp:positionV>
            <wp:extent cx="1239520" cy="1239520"/>
            <wp:effectExtent l="0" t="0" r="5080" b="5080"/>
            <wp:wrapTight wrapText="bothSides">
              <wp:wrapPolygon edited="0">
                <wp:start x="8189" y="0"/>
                <wp:lineTo x="6418" y="443"/>
                <wp:lineTo x="2213" y="2877"/>
                <wp:lineTo x="1328" y="4869"/>
                <wp:lineTo x="0" y="7082"/>
                <wp:lineTo x="0" y="14164"/>
                <wp:lineTo x="1770" y="17705"/>
                <wp:lineTo x="1992" y="18369"/>
                <wp:lineTo x="6639" y="21246"/>
                <wp:lineTo x="8410" y="21467"/>
                <wp:lineTo x="12836" y="21467"/>
                <wp:lineTo x="14607" y="21246"/>
                <wp:lineTo x="19475" y="18148"/>
                <wp:lineTo x="21467" y="14164"/>
                <wp:lineTo x="21467" y="8631"/>
                <wp:lineTo x="21246" y="7082"/>
                <wp:lineTo x="19918" y="4648"/>
                <wp:lineTo x="19475" y="3098"/>
                <wp:lineTo x="15049" y="443"/>
                <wp:lineTo x="13279" y="0"/>
                <wp:lineTo x="8189" y="0"/>
              </wp:wrapPolygon>
            </wp:wrapTight>
            <wp:docPr id="15" name="Bildobjekt 15" descr="Ikon för ”Ett hållbart Dalarna med utvecklingskraft i alla delar av länet”. I en cirkel runt står det Klimatsmart, Konkurrenskraftigt, Sammanhåll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Ikon för ”Ett hållbart Dalarna med utvecklingskraft i alla delar av länet”. I en cirkel runt står det Klimatsmart, Konkurrenskraftigt, Sammanhållet.">
                      <a:extLst>
                        <a:ext uri="{C183D7F6-B498-43B3-948B-1728B52AA6E4}">
                          <adec:decorative xmlns:adec="http://schemas.microsoft.com/office/drawing/2017/decorative" val="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39520" cy="1239520"/>
                    </a:xfrm>
                    <a:prstGeom prst="rect">
                      <a:avLst/>
                    </a:prstGeom>
                  </pic:spPr>
                </pic:pic>
              </a:graphicData>
            </a:graphic>
          </wp:anchor>
        </w:drawing>
      </w:r>
      <w:r w:rsidR="004F6D29" w:rsidRPr="00845096">
        <w:t>För att Dalarna ska nå håll</w:t>
      </w:r>
      <w:r w:rsidR="00F96544">
        <w:t>-</w:t>
      </w:r>
      <w:r w:rsidR="004F6D29" w:rsidRPr="00845096">
        <w:t xml:space="preserve">barhet krävs omställning i alla delar av samhället. </w:t>
      </w:r>
      <w:r w:rsidRPr="00845096">
        <w:t>De tre målen om konkurrens</w:t>
      </w:r>
      <w:r w:rsidR="00F96544">
        <w:t>-</w:t>
      </w:r>
      <w:r w:rsidRPr="00845096">
        <w:t xml:space="preserve">kraftigt, klimatsmart och sammanhållet Dalarna </w:t>
      </w:r>
      <w:r w:rsidR="004F6D29" w:rsidRPr="00845096">
        <w:t>är odelbara, vilket innebär att ett mål inte får nås på bekostnad av andra mål.</w:t>
      </w:r>
    </w:p>
    <w:p w14:paraId="5D249018" w14:textId="6E44E95D" w:rsidR="005739C6" w:rsidRPr="00845096" w:rsidRDefault="00936183" w:rsidP="004F0BD8">
      <w:r w:rsidRPr="00845096">
        <w:rPr>
          <w:noProof/>
        </w:rPr>
        <w:drawing>
          <wp:inline distT="0" distB="0" distL="0" distR="0" wp14:anchorId="64B98D1F" wp14:editId="7BBC1BDC">
            <wp:extent cx="2833370" cy="2346325"/>
            <wp:effectExtent l="0" t="0" r="0" b="3175"/>
            <wp:docPr id="1724251917" name="Bildobjekt 1" descr="Matris över hur Dalastrategins mål ser ut tillsammans med Agenda 203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251917" name="Bildobjekt 1" descr="Matris över hur Dalastrategins mål ser ut tillsammans med Agenda 2030.">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3370" cy="2346325"/>
                    </a:xfrm>
                    <a:prstGeom prst="rect">
                      <a:avLst/>
                    </a:prstGeom>
                  </pic:spPr>
                </pic:pic>
              </a:graphicData>
            </a:graphic>
          </wp:inline>
        </w:drawing>
      </w:r>
    </w:p>
    <w:p w14:paraId="01408A82" w14:textId="0825D1AB" w:rsidR="002C72D1" w:rsidRPr="00845096" w:rsidRDefault="004F6D29" w:rsidP="004F0BD8">
      <w:r w:rsidRPr="00845096">
        <w:t>Dalastrategins övergripande mål för Ett klimatsmart Dalarna är att nå länets del av de nationella energi- och klimatmålen. Strategin prioriterar minskade klimatutsläpp, f</w:t>
      </w:r>
      <w:r w:rsidR="00EC3B22" w:rsidRPr="00845096">
        <w:t>ossilfri</w:t>
      </w:r>
      <w:r w:rsidRPr="00845096">
        <w:t xml:space="preserve"> elproduktion, energi</w:t>
      </w:r>
      <w:r w:rsidR="00F96544">
        <w:t>-</w:t>
      </w:r>
      <w:r w:rsidRPr="00845096">
        <w:t>effektivisering och cirkulär ekonomi.</w:t>
      </w:r>
    </w:p>
    <w:p w14:paraId="7A8681B2" w14:textId="495EE0CE" w:rsidR="004F0BD8" w:rsidRPr="00845096" w:rsidRDefault="004F0BD8" w:rsidP="00C8483C">
      <w:pPr>
        <w:pStyle w:val="Rubrik3"/>
      </w:pPr>
      <w:r w:rsidRPr="00845096">
        <w:t xml:space="preserve">Om </w:t>
      </w:r>
      <w:r w:rsidR="00385F16" w:rsidRPr="00845096">
        <w:t>e</w:t>
      </w:r>
      <w:r w:rsidRPr="00845096">
        <w:t>nergi- och klimatstrategin</w:t>
      </w:r>
    </w:p>
    <w:p w14:paraId="152A7710" w14:textId="6A21839B" w:rsidR="004F0BD8" w:rsidRPr="00845096" w:rsidRDefault="00B60726" w:rsidP="004F0BD8">
      <w:r w:rsidRPr="00845096">
        <w:t>Energi- och klimatstrategin är en övergripande regional strategi för mål</w:t>
      </w:r>
      <w:r w:rsidR="0068645D" w:rsidRPr="00845096">
        <w:t>området</w:t>
      </w:r>
      <w:r w:rsidRPr="00845096">
        <w:t xml:space="preserve"> om ”Ett klimat</w:t>
      </w:r>
      <w:r w:rsidR="00F96544">
        <w:t>-</w:t>
      </w:r>
      <w:r w:rsidRPr="00845096">
        <w:t>smart Dalarna”</w:t>
      </w:r>
      <w:r w:rsidR="0068645D" w:rsidRPr="00845096">
        <w:t>, men bidrar även till att uppnå de andra målområdena</w:t>
      </w:r>
      <w:r w:rsidRPr="00845096">
        <w:t xml:space="preserve">. </w:t>
      </w:r>
      <w:bookmarkStart w:id="19" w:name="_Hlk184129326"/>
      <w:r w:rsidR="008B569C" w:rsidRPr="00845096">
        <w:t xml:space="preserve">Strategin från </w:t>
      </w:r>
      <w:r w:rsidR="004F0BD8" w:rsidRPr="00845096">
        <w:t>2019</w:t>
      </w:r>
      <w:r w:rsidR="008B569C" w:rsidRPr="00845096">
        <w:t xml:space="preserve"> som nu uppdateras </w:t>
      </w:r>
      <w:r w:rsidR="004F0BD8" w:rsidRPr="00845096">
        <w:t xml:space="preserve">innehöll en prioritering av sju sektorer </w:t>
      </w:r>
      <w:r w:rsidR="00D44B64" w:rsidRPr="00845096">
        <w:t>i</w:t>
      </w:r>
      <w:r w:rsidR="004F0BD8" w:rsidRPr="00845096">
        <w:t xml:space="preserve"> genomförande</w:t>
      </w:r>
      <w:r w:rsidR="00D44B64" w:rsidRPr="00845096">
        <w:t>t</w:t>
      </w:r>
      <w:r w:rsidR="004F0BD8" w:rsidRPr="00845096">
        <w:t>. Planen var att under de efter</w:t>
      </w:r>
      <w:r w:rsidR="00F96544">
        <w:t>-</w:t>
      </w:r>
      <w:r w:rsidR="004F0BD8" w:rsidRPr="00845096">
        <w:t xml:space="preserve">följande fem åren ta fram färdplaner för respektive sektor samt att involvera aktörer i genomförandet. Nästan alla dessa färdplaner </w:t>
      </w:r>
      <w:r w:rsidR="00D44B64" w:rsidRPr="00845096">
        <w:t>är nu beslutade</w:t>
      </w:r>
      <w:r w:rsidR="004F0BD8" w:rsidRPr="00845096">
        <w:t>. De innehåller både mål och prioriterade åtgärder. Därför finns behov av att nu uppdatera strategin.</w:t>
      </w:r>
    </w:p>
    <w:bookmarkEnd w:id="19"/>
    <w:p w14:paraId="19265BC9" w14:textId="2D106CB1" w:rsidR="004F0BD8" w:rsidRPr="00845096" w:rsidRDefault="004F0BD8" w:rsidP="004F0BD8">
      <w:r w:rsidRPr="00845096">
        <w:t>Syftet med strategin är att den ska fungera som inspiration och vägledning samt utgöra en gemensam plattform för det regionala energi- och klimatarbetet i samverkan mellan olika aktörer.</w:t>
      </w:r>
    </w:p>
    <w:p w14:paraId="6F9BDF9F" w14:textId="5A7E7FAD" w:rsidR="004F0BD8" w:rsidRPr="00845096" w:rsidRDefault="004F0BD8" w:rsidP="004F0BD8">
      <w:r w:rsidRPr="00845096">
        <w:t xml:space="preserve">Genomförandet av strategin organiseras i sju prioriterade områden där ansvariga organisationer tar ansvar, visar ledarskap och inspirerar utifrån de </w:t>
      </w:r>
      <w:proofErr w:type="spellStart"/>
      <w:r w:rsidRPr="00845096">
        <w:t>sektorsfärdplaner</w:t>
      </w:r>
      <w:proofErr w:type="spellEnd"/>
      <w:r w:rsidRPr="00845096">
        <w:t xml:space="preserve"> som tagits fram.</w:t>
      </w:r>
    </w:p>
    <w:p w14:paraId="09502BD3" w14:textId="3AF16DE8" w:rsidR="00385F16" w:rsidRPr="00845096" w:rsidRDefault="004F0BD8" w:rsidP="000B1FE2">
      <w:pPr>
        <w:pStyle w:val="Rubrik4"/>
      </w:pPr>
      <w:r w:rsidRPr="00845096">
        <w:t>Koppling till Dalarnas innovationsstrategi</w:t>
      </w:r>
    </w:p>
    <w:p w14:paraId="04764588" w14:textId="6A269D30" w:rsidR="00207420" w:rsidRPr="00845096" w:rsidRDefault="00B60726" w:rsidP="003B79DC">
      <w:r w:rsidRPr="00845096">
        <w:t xml:space="preserve">Den regionala innovationsstrategin “Dalarnas strategi för regional innovation 2022–2028” är en delstrategi för att uppnå Dalastrategins målområde “Ett konkurrenskraftigt Dalarna”. </w:t>
      </w:r>
      <w:r w:rsidR="004F0BD8" w:rsidRPr="00845096">
        <w:t>Strategin betonar innovation som ett verktyg för att nå grön om</w:t>
      </w:r>
      <w:r w:rsidR="00F96544">
        <w:t>-</w:t>
      </w:r>
      <w:r w:rsidR="004F0BD8" w:rsidRPr="00845096">
        <w:t>ställning och målen i energi- och klimatstrategin. Den är därmed stödjande för genomförandet i alla sektorer.</w:t>
      </w:r>
    </w:p>
    <w:p w14:paraId="499FE5E2" w14:textId="7D3F6799" w:rsidR="004F0BD8" w:rsidRPr="00845096" w:rsidRDefault="004F0BD8" w:rsidP="00E62118">
      <w:pPr>
        <w:pStyle w:val="Rubrik3"/>
      </w:pPr>
      <w:r w:rsidRPr="00845096">
        <w:t>Om Energiintelligent Dalarna</w:t>
      </w:r>
    </w:p>
    <w:p w14:paraId="1642E20D" w14:textId="34CDBC0C" w:rsidR="004F0BD8" w:rsidRPr="00845096" w:rsidRDefault="004F0BD8" w:rsidP="004F0BD8">
      <w:r w:rsidRPr="00845096">
        <w:t>Energiintelligent Dalarna är både ett nätverk för alla som är engagerade i energi- och klimatfrågorna och en samverkansplattform där regionala aktörer sam</w:t>
      </w:r>
      <w:r w:rsidR="00F96544">
        <w:t>-</w:t>
      </w:r>
      <w:r w:rsidRPr="00845096">
        <w:t>ordnar pågående och planerade initiativ, processer och projekt. Länsstyrelsen och Region Dalarna</w:t>
      </w:r>
      <w:r w:rsidR="00D16079" w:rsidRPr="00845096">
        <w:t xml:space="preserve"> har ett gemensamt a</w:t>
      </w:r>
      <w:r w:rsidRPr="00845096">
        <w:t>nsvar för Energiintelligent Dalarna.</w:t>
      </w:r>
    </w:p>
    <w:p w14:paraId="131A361F" w14:textId="47D08556" w:rsidR="0090786E" w:rsidRPr="00845096" w:rsidRDefault="00B60726" w:rsidP="009D457F">
      <w:pPr>
        <w:ind w:right="-74"/>
      </w:pPr>
      <w:r w:rsidRPr="00845096">
        <w:t>För det operativa arbetet finns en samordningsgrupp</w:t>
      </w:r>
      <w:r w:rsidR="0090786E" w:rsidRPr="00845096">
        <w:t xml:space="preserve"> med representanter från organisationer som är aktiva i omställningsarbetet. Den träffas regelbundet för att koordinera pågående arbete, identifiera nya behov och utbyta erfarenheter m</w:t>
      </w:r>
      <w:r w:rsidR="00771A54" w:rsidRPr="00845096">
        <w:t>ed mera</w:t>
      </w:r>
      <w:r w:rsidR="0090786E" w:rsidRPr="00845096">
        <w:t>.</w:t>
      </w:r>
    </w:p>
    <w:p w14:paraId="46B85FAB" w14:textId="41F50509" w:rsidR="00372610" w:rsidRPr="00845096" w:rsidRDefault="004F0BD8" w:rsidP="00B27141">
      <w:r w:rsidRPr="00845096">
        <w:t>Det strategiska arbetet leds av ett råd</w:t>
      </w:r>
      <w:r w:rsidR="00372610" w:rsidRPr="00845096">
        <w:t>. För att få en bra samordning mellan energi- och klimatstrategin och innovationsstrategin har Energiintelligent Dalarnas råd ombildats till ett energi-, klimat- och innovationsråd</w:t>
      </w:r>
      <w:r w:rsidR="00014A27" w:rsidRPr="00845096">
        <w:t>. Rådet har bred representation från strategins sektorer, akademi och kommuner m</w:t>
      </w:r>
      <w:r w:rsidR="00D71296">
        <w:t>.</w:t>
      </w:r>
      <w:r w:rsidR="00014A27" w:rsidRPr="00845096">
        <w:t xml:space="preserve"> fl.</w:t>
      </w:r>
    </w:p>
    <w:p w14:paraId="5D4EC6AA" w14:textId="666920F0" w:rsidR="003B79DC" w:rsidRPr="00845096" w:rsidRDefault="00122D80" w:rsidP="00B27141">
      <w:r w:rsidRPr="00845096">
        <w:rPr>
          <w:noProof/>
        </w:rPr>
        <w:drawing>
          <wp:anchor distT="0" distB="0" distL="114300" distR="114300" simplePos="0" relativeHeight="251798528" behindDoc="1" locked="0" layoutInCell="1" allowOverlap="1" wp14:anchorId="08DA7B5D" wp14:editId="493D1FF4">
            <wp:simplePos x="0" y="0"/>
            <wp:positionH relativeFrom="column">
              <wp:align>right</wp:align>
            </wp:positionH>
            <wp:positionV relativeFrom="paragraph">
              <wp:posOffset>1081364</wp:posOffset>
            </wp:positionV>
            <wp:extent cx="2833370" cy="938530"/>
            <wp:effectExtent l="0" t="0" r="0" b="1270"/>
            <wp:wrapTight wrapText="bothSides">
              <wp:wrapPolygon edited="0">
                <wp:start x="0" y="0"/>
                <wp:lineTo x="0" y="21337"/>
                <wp:lineTo x="21494" y="21337"/>
                <wp:lineTo x="21494" y="0"/>
                <wp:lineTo x="0" y="0"/>
              </wp:wrapPolygon>
            </wp:wrapTight>
            <wp:docPr id="1050786216" name="Bildobjekt 2" descr="Logotyp för Energiintelligent Dalarn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86216" name="Bildobjekt 2" descr="Logotyp för Energiintelligent Dalarna">
                      <a:extLst>
                        <a:ext uri="{C183D7F6-B498-43B3-948B-1728B52AA6E4}">
                          <adec:decorative xmlns:adec="http://schemas.microsoft.com/office/drawing/2017/decorative" val="0"/>
                        </a:ext>
                      </a:extLst>
                    </pic:cNvPr>
                    <pic:cNvPicPr/>
                  </pic:nvPicPr>
                  <pic:blipFill rotWithShape="1">
                    <a:blip r:embed="rId9">
                      <a:extLst>
                        <a:ext uri="{28A0092B-C50C-407E-A947-70E740481C1C}">
                          <a14:useLocalDpi xmlns:a14="http://schemas.microsoft.com/office/drawing/2010/main" val="0"/>
                        </a:ext>
                      </a:extLst>
                    </a:blip>
                    <a:srcRect l="4664" r="4282"/>
                    <a:stretch/>
                  </pic:blipFill>
                  <pic:spPr bwMode="auto">
                    <a:xfrm>
                      <a:off x="0" y="0"/>
                      <a:ext cx="2833370" cy="938530"/>
                    </a:xfrm>
                    <a:prstGeom prst="rect">
                      <a:avLst/>
                    </a:prstGeom>
                    <a:ln>
                      <a:noFill/>
                    </a:ln>
                    <a:extLst>
                      <a:ext uri="{53640926-AAD7-44D8-BBD7-CCE9431645EC}">
                        <a14:shadowObscured xmlns:a14="http://schemas.microsoft.com/office/drawing/2010/main"/>
                      </a:ext>
                    </a:extLst>
                  </pic:spPr>
                </pic:pic>
              </a:graphicData>
            </a:graphic>
          </wp:anchor>
        </w:drawing>
      </w:r>
      <w:r w:rsidR="004F0BD8" w:rsidRPr="00845096">
        <w:t>Denna nya</w:t>
      </w:r>
      <w:r w:rsidR="00D16079" w:rsidRPr="00845096">
        <w:t xml:space="preserve"> roll innebär en stärkt samordning mellan målområdena och en betoning på hållbar innovation som ska bidra till </w:t>
      </w:r>
      <w:r w:rsidR="00B26F7C" w:rsidRPr="00845096">
        <w:t>energi- och klimat</w:t>
      </w:r>
      <w:r w:rsidR="00D16079" w:rsidRPr="00845096">
        <w:t xml:space="preserve">omställningen. Den </w:t>
      </w:r>
      <w:r w:rsidR="004F0BD8" w:rsidRPr="00845096">
        <w:t xml:space="preserve">markeras genom Energiintelligent Dalarnas nya devis om </w:t>
      </w:r>
      <w:r w:rsidR="003B79DC" w:rsidRPr="00845096">
        <w:t>”</w:t>
      </w:r>
      <w:r w:rsidR="00771A54" w:rsidRPr="00845096">
        <w:t>P</w:t>
      </w:r>
      <w:r w:rsidR="004F0BD8" w:rsidRPr="00845096">
        <w:t>artnerskap för innovation och grön om</w:t>
      </w:r>
      <w:r w:rsidR="00F96544">
        <w:t>-</w:t>
      </w:r>
      <w:r w:rsidR="004F0BD8" w:rsidRPr="00845096">
        <w:t>ställning</w:t>
      </w:r>
      <w:r w:rsidR="003B79DC" w:rsidRPr="00845096">
        <w:t>”</w:t>
      </w:r>
      <w:r w:rsidR="004F0BD8" w:rsidRPr="00845096">
        <w:t>.</w:t>
      </w:r>
    </w:p>
    <w:p w14:paraId="5E2C4B56" w14:textId="338CC54A" w:rsidR="003F4395" w:rsidRPr="00845096" w:rsidRDefault="004F0BD8" w:rsidP="00B27141">
      <w:pPr>
        <w:pStyle w:val="Rubrik2"/>
        <w:sectPr w:rsidR="003F4395" w:rsidRPr="00845096" w:rsidSect="00E62118">
          <w:type w:val="continuous"/>
          <w:pgSz w:w="11900" w:h="16840"/>
          <w:pgMar w:top="1701" w:right="1134" w:bottom="1418" w:left="1134" w:header="709" w:footer="567" w:gutter="0"/>
          <w:cols w:num="2" w:space="708"/>
          <w:titlePg/>
          <w:docGrid w:linePitch="360"/>
        </w:sectPr>
      </w:pPr>
      <w:bookmarkStart w:id="20" w:name="_Toc194486955"/>
      <w:bookmarkStart w:id="21" w:name="_Toc199754252"/>
      <w:r w:rsidRPr="00845096">
        <w:lastRenderedPageBreak/>
        <w:t>Nuläget i Dalarna</w:t>
      </w:r>
      <w:bookmarkEnd w:id="20"/>
      <w:bookmarkEnd w:id="21"/>
    </w:p>
    <w:p w14:paraId="40EB3B9D" w14:textId="77777777" w:rsidR="00B60726" w:rsidRPr="00845096" w:rsidRDefault="00B60726" w:rsidP="00B60726">
      <w:pPr>
        <w:pStyle w:val="Rubrik3"/>
      </w:pPr>
      <w:bookmarkStart w:id="22" w:name="_Toc179453833"/>
      <w:r w:rsidRPr="00845096">
        <w:t>Energiförsörjning</w:t>
      </w:r>
    </w:p>
    <w:p w14:paraId="0F8BB6A0" w14:textId="229B0506" w:rsidR="00B85626" w:rsidRPr="00845096" w:rsidRDefault="00B60726" w:rsidP="00B60726">
      <w:r w:rsidRPr="00845096">
        <w:t xml:space="preserve">En trygg energiförsörjning är en förutsättning för länets välstånd och utveckling. Fossil energi </w:t>
      </w:r>
      <w:proofErr w:type="spellStart"/>
      <w:r w:rsidRPr="00845096">
        <w:t>behö</w:t>
      </w:r>
      <w:r w:rsidR="00C32F50">
        <w:t>-</w:t>
      </w:r>
      <w:r w:rsidRPr="00845096">
        <w:t>ver</w:t>
      </w:r>
      <w:proofErr w:type="spellEnd"/>
      <w:r w:rsidRPr="00845096">
        <w:t xml:space="preserve"> fasas ut med hjälp av ökad energi</w:t>
      </w:r>
      <w:r w:rsidR="00C32F50">
        <w:t>-</w:t>
      </w:r>
      <w:r w:rsidRPr="00845096">
        <w:t>produktion, tillräcklig överföringskapacitet och effektiv använd</w:t>
      </w:r>
      <w:r w:rsidR="00C32F50">
        <w:t>-</w:t>
      </w:r>
      <w:proofErr w:type="spellStart"/>
      <w:r w:rsidRPr="00845096">
        <w:t>ning</w:t>
      </w:r>
      <w:proofErr w:type="spellEnd"/>
      <w:r w:rsidRPr="00845096">
        <w:t xml:space="preserve">. Ett robust energisystem behövs för att minska geopolitisk sårbarhet och </w:t>
      </w:r>
      <w:r w:rsidR="00771A54" w:rsidRPr="00845096">
        <w:t xml:space="preserve">för att </w:t>
      </w:r>
      <w:r w:rsidRPr="00845096">
        <w:t>kunna stå emot klimatförändringar. En stor del av omställningen sker genom elektrifiering, varför det är särskilt viktigt att öka tillgången på grön fossilfri el till konkurrenskraftiga priser som möjliggör närings</w:t>
      </w:r>
      <w:r w:rsidR="00C32F50">
        <w:t>-</w:t>
      </w:r>
      <w:r w:rsidRPr="00845096">
        <w:t xml:space="preserve">livets fortsatta utveckling. </w:t>
      </w:r>
      <w:r w:rsidR="00505BBD" w:rsidRPr="00845096">
        <w:t>Dalarna har förut</w:t>
      </w:r>
      <w:r w:rsidR="00C32F50">
        <w:t>-</w:t>
      </w:r>
      <w:r w:rsidR="00505BBD" w:rsidRPr="00845096">
        <w:t>sättningar att under ett normalår kunna producera lika mycket elenergi som används på ett år.</w:t>
      </w:r>
    </w:p>
    <w:p w14:paraId="589CB8D7" w14:textId="0693D86E" w:rsidR="00C15201" w:rsidRPr="00845096" w:rsidRDefault="00150B6D" w:rsidP="00C15201">
      <w:pPr>
        <w:keepNext/>
      </w:pPr>
      <w:r w:rsidRPr="00845096">
        <w:rPr>
          <w:noProof/>
        </w:rPr>
        <w:drawing>
          <wp:inline distT="0" distB="0" distL="0" distR="0" wp14:anchorId="70E2AF3A" wp14:editId="45EAC130">
            <wp:extent cx="2684785" cy="1507648"/>
            <wp:effectExtent l="0" t="0" r="1270" b="0"/>
            <wp:docPr id="270666375" name="Bildobjekt 5" descr="Ett stapeldiagram som visar att slutanvändningen av energi ökade mellan 1990 och 2012, men att den har minskat till 2023. Det är den fossila energin som främst har minskat, medan biobränslen har ö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66375" name="Bildobjekt 5" descr="Ett stapeldiagram som visar att slutanvändningen av energi ökade mellan 1990 och 2012, men att den har minskat till 2023. Det är den fossila energin som främst har minskat, medan biobränslen har öka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4785" cy="1507648"/>
                    </a:xfrm>
                    <a:prstGeom prst="rect">
                      <a:avLst/>
                    </a:prstGeom>
                  </pic:spPr>
                </pic:pic>
              </a:graphicData>
            </a:graphic>
          </wp:inline>
        </w:drawing>
      </w:r>
    </w:p>
    <w:p w14:paraId="7860042D" w14:textId="7534620C" w:rsidR="006A0491" w:rsidRPr="00845096" w:rsidRDefault="00C15201" w:rsidP="00076DEE">
      <w:pPr>
        <w:pStyle w:val="Beskrivning"/>
      </w:pPr>
      <w:r w:rsidRPr="00845096">
        <w:t xml:space="preserve">Figur </w:t>
      </w:r>
      <w:fldSimple w:instr=" SEQ Figur \* ARABIC ">
        <w:r w:rsidR="00582E73">
          <w:rPr>
            <w:noProof/>
          </w:rPr>
          <w:t>1</w:t>
        </w:r>
      </w:fldSimple>
      <w:r w:rsidRPr="00845096">
        <w:t xml:space="preserve"> Slutanvändning av energislag i Dalarna, 202</w:t>
      </w:r>
      <w:r w:rsidR="00150B6D" w:rsidRPr="00845096">
        <w:t>3</w:t>
      </w:r>
      <w:r w:rsidRPr="00845096">
        <w:t xml:space="preserve"> jämfört med tidigare år.</w:t>
      </w:r>
      <w:r w:rsidR="0011434C" w:rsidRPr="00845096">
        <w:t xml:space="preserve"> </w:t>
      </w:r>
      <w:r w:rsidR="00FC267B" w:rsidRPr="00845096">
        <w:t xml:space="preserve">*/** Sekretessbelagda uppgifter har ersatts av närliggande års uppgifter. </w:t>
      </w:r>
      <w:r w:rsidR="0011434C" w:rsidRPr="00845096">
        <w:t>Källa: SCB.</w:t>
      </w:r>
      <w:bookmarkStart w:id="23" w:name="_Hlk195029215"/>
      <w:bookmarkEnd w:id="22"/>
    </w:p>
    <w:p w14:paraId="358A87C0" w14:textId="77777777" w:rsidR="00505BBD" w:rsidRPr="00845096" w:rsidRDefault="00505BBD" w:rsidP="00505BBD">
      <w:pPr>
        <w:keepNext/>
      </w:pPr>
      <w:r w:rsidRPr="00845096">
        <w:rPr>
          <w:noProof/>
        </w:rPr>
        <w:drawing>
          <wp:inline distT="0" distB="0" distL="0" distR="0" wp14:anchorId="599A8A3E" wp14:editId="0EFE1EA8">
            <wp:extent cx="2833370" cy="1701800"/>
            <wp:effectExtent l="0" t="0" r="5080" b="0"/>
            <wp:docPr id="987753808" name="Bildobjekt 6" descr="Ett stapeldiagram som visar att elproduktionen i Dalarna stadigt har ökad sedan 2005. Vattenkraften varierar stort mellan år, beroende på nederbörd, men vindkraften har ökat successivt för varje å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53808" name="Bildobjekt 6" descr="Ett stapeldiagram som visar att elproduktionen i Dalarna stadigt har ökad sedan 2005. Vattenkraften varierar stort mellan år, beroende på nederbörd, men vindkraften har ökat successivt för varje å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3370" cy="1701800"/>
                    </a:xfrm>
                    <a:prstGeom prst="rect">
                      <a:avLst/>
                    </a:prstGeom>
                  </pic:spPr>
                </pic:pic>
              </a:graphicData>
            </a:graphic>
          </wp:inline>
        </w:drawing>
      </w:r>
    </w:p>
    <w:p w14:paraId="4360E84C" w14:textId="22C2CB25" w:rsidR="00B0451C" w:rsidRPr="00845096" w:rsidRDefault="00505BBD" w:rsidP="00505BBD">
      <w:pPr>
        <w:pStyle w:val="Beskrivning"/>
      </w:pPr>
      <w:r w:rsidRPr="00845096">
        <w:t xml:space="preserve">Figur </w:t>
      </w:r>
      <w:fldSimple w:instr=" SEQ Figur \* ARABIC ">
        <w:r w:rsidR="00582E73">
          <w:rPr>
            <w:noProof/>
          </w:rPr>
          <w:t>2</w:t>
        </w:r>
      </w:fldSimple>
      <w:r w:rsidRPr="00845096">
        <w:t xml:space="preserve"> Elproduktion i Dalarna, 2023 jämfört med tidigare år. Vattenkraften varierar stort mellan år. Vindkraften har ökat markant. Solenergi har ökat, men är ännu knappt märkbar totalt sett.</w:t>
      </w:r>
    </w:p>
    <w:p w14:paraId="407D8882" w14:textId="77777777" w:rsidR="00076DEE" w:rsidRPr="00845096" w:rsidRDefault="00076DEE" w:rsidP="00076DEE">
      <w:pPr>
        <w:pStyle w:val="Rubrik3"/>
      </w:pPr>
      <w:r w:rsidRPr="00845096">
        <w:t>Klimatutsläpp</w:t>
      </w:r>
    </w:p>
    <w:p w14:paraId="093074B0" w14:textId="608261CF" w:rsidR="00076DEE" w:rsidRPr="00845096" w:rsidRDefault="00076DEE" w:rsidP="00076DEE">
      <w:pPr>
        <w:rPr>
          <w:i/>
          <w:iCs/>
        </w:rPr>
      </w:pPr>
      <w:r w:rsidRPr="00845096">
        <w:rPr>
          <w:lang w:eastAsia="sv-SE"/>
        </w:rPr>
        <w:t xml:space="preserve">Utsläppen av växthusgaser i Dalarna har </w:t>
      </w:r>
      <w:r w:rsidR="00904A35" w:rsidRPr="00845096">
        <w:rPr>
          <w:lang w:eastAsia="sv-SE"/>
        </w:rPr>
        <w:t>t</w:t>
      </w:r>
      <w:r w:rsidR="00771A54" w:rsidRPr="00845096">
        <w:rPr>
          <w:lang w:eastAsia="sv-SE"/>
        </w:rPr>
        <w:t>ill och med</w:t>
      </w:r>
      <w:r w:rsidR="00904A35" w:rsidRPr="00845096">
        <w:rPr>
          <w:lang w:eastAsia="sv-SE"/>
        </w:rPr>
        <w:t xml:space="preserve"> 2022 </w:t>
      </w:r>
      <w:r w:rsidRPr="00845096">
        <w:rPr>
          <w:lang w:eastAsia="sv-SE"/>
        </w:rPr>
        <w:t xml:space="preserve">totalt sett minskat med 40 </w:t>
      </w:r>
      <w:r w:rsidR="006A5713" w:rsidRPr="00845096">
        <w:rPr>
          <w:lang w:eastAsia="sv-SE"/>
        </w:rPr>
        <w:t>procent</w:t>
      </w:r>
      <w:r w:rsidRPr="00845096">
        <w:rPr>
          <w:lang w:eastAsia="sv-SE"/>
        </w:rPr>
        <w:t xml:space="preserve"> sedan 1990, </w:t>
      </w:r>
      <w:r w:rsidR="00DC1825" w:rsidRPr="00845096">
        <w:rPr>
          <w:lang w:eastAsia="sv-SE"/>
        </w:rPr>
        <w:t>främst</w:t>
      </w:r>
      <w:r w:rsidRPr="00845096">
        <w:rPr>
          <w:lang w:eastAsia="sv-SE"/>
        </w:rPr>
        <w:t xml:space="preserve"> i bostäder och lokaler. Verksamheter i Dalarna som ingår i </w:t>
      </w:r>
      <w:r w:rsidRPr="00845096">
        <w:t>EU:s utsläppshandel har mins</w:t>
      </w:r>
      <w:r w:rsidR="00C32F50">
        <w:t>-</w:t>
      </w:r>
      <w:r w:rsidRPr="00845096">
        <w:t xml:space="preserve">kat sina utsläpp med 5 </w:t>
      </w:r>
      <w:r w:rsidR="006A5713" w:rsidRPr="00845096">
        <w:t>procent</w:t>
      </w:r>
      <w:r w:rsidRPr="00845096">
        <w:t xml:space="preserve"> sedan 2013.</w:t>
      </w:r>
      <w:r w:rsidRPr="00845096">
        <w:rPr>
          <w:i/>
          <w:iCs/>
        </w:rPr>
        <w:t xml:space="preserve"> </w:t>
      </w:r>
    </w:p>
    <w:p w14:paraId="5CAA6F1F" w14:textId="77777777" w:rsidR="00B0451C" w:rsidRPr="00845096" w:rsidRDefault="00B0451C" w:rsidP="00B0451C">
      <w:pPr>
        <w:keepNext/>
      </w:pPr>
      <w:r w:rsidRPr="00845096">
        <w:rPr>
          <w:noProof/>
        </w:rPr>
        <w:drawing>
          <wp:inline distT="0" distB="0" distL="0" distR="0" wp14:anchorId="3C46C92B" wp14:editId="52CA1C90">
            <wp:extent cx="2833370" cy="2064171"/>
            <wp:effectExtent l="0" t="0" r="5080" b="0"/>
            <wp:docPr id="1972410454" name="Bildobjekt 1" descr="Ett stapeldiagram som visar hur utsläppen av växthusgaser minskat från 1990 till 2022. Utsläppen har minskat mest i industrin och i transportsektorn. Utsläppen från bostäder och lokaler minskade fram till 2000 för att därefter vara knappt märkb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10454" name="Bildobjekt 1" descr="Ett stapeldiagram som visar hur utsläppen av växthusgaser minskat från 1990 till 2022. Utsläppen har minskat mest i industrin och i transportsektorn. Utsläppen från bostäder och lokaler minskade fram till 2000 för att därefter vara knappt märkbara."/>
                    <pic:cNvPicPr/>
                  </pic:nvPicPr>
                  <pic:blipFill rotWithShape="1">
                    <a:blip r:embed="rId19"/>
                    <a:srcRect l="13484" t="20740" r="35870" b="13655"/>
                    <a:stretch/>
                  </pic:blipFill>
                  <pic:spPr bwMode="auto">
                    <a:xfrm>
                      <a:off x="0" y="0"/>
                      <a:ext cx="2833370" cy="2064171"/>
                    </a:xfrm>
                    <a:prstGeom prst="rect">
                      <a:avLst/>
                    </a:prstGeom>
                    <a:ln>
                      <a:noFill/>
                    </a:ln>
                    <a:extLst>
                      <a:ext uri="{53640926-AAD7-44D8-BBD7-CCE9431645EC}">
                        <a14:shadowObscured xmlns:a14="http://schemas.microsoft.com/office/drawing/2010/main"/>
                      </a:ext>
                    </a:extLst>
                  </pic:spPr>
                </pic:pic>
              </a:graphicData>
            </a:graphic>
          </wp:inline>
        </w:drawing>
      </w:r>
    </w:p>
    <w:p w14:paraId="0CB6C26A" w14:textId="44C0FCBA" w:rsidR="00B0451C" w:rsidRPr="00845096" w:rsidRDefault="00B0451C" w:rsidP="00B0451C">
      <w:pPr>
        <w:pStyle w:val="Beskrivning"/>
      </w:pPr>
      <w:r w:rsidRPr="00845096">
        <w:t xml:space="preserve">Figur </w:t>
      </w:r>
      <w:fldSimple w:instr=" SEQ Figur \* ARABIC ">
        <w:r w:rsidR="00582E73">
          <w:rPr>
            <w:noProof/>
          </w:rPr>
          <w:t>3</w:t>
        </w:r>
      </w:fldSimple>
      <w:r w:rsidRPr="00845096">
        <w:t xml:space="preserve"> Utsläpp av växthusgaser från olika sektorer i Dalarna samt minskning i procent jämfört mellan 1990 och 2022. </w:t>
      </w:r>
      <w:r w:rsidR="00B924EF" w:rsidRPr="00845096">
        <w:br/>
      </w:r>
      <w:r w:rsidRPr="00845096">
        <w:t>Källa: Emissionsdatabasen, SMHI.</w:t>
      </w:r>
    </w:p>
    <w:p w14:paraId="22F949EC" w14:textId="77777777" w:rsidR="00076DEE" w:rsidRPr="00845096" w:rsidRDefault="00076DEE" w:rsidP="00076DEE">
      <w:pPr>
        <w:pStyle w:val="Rubrik3"/>
        <w:rPr>
          <w:lang w:eastAsia="en-US"/>
        </w:rPr>
      </w:pPr>
      <w:bookmarkStart w:id="24" w:name="_Hlk195554713"/>
      <w:r w:rsidRPr="00845096">
        <w:rPr>
          <w:lang w:eastAsia="en-US"/>
        </w:rPr>
        <w:t>Behov av utsläppsminskningar</w:t>
      </w:r>
    </w:p>
    <w:p w14:paraId="5C12FBC7" w14:textId="738CA793" w:rsidR="00944663" w:rsidRPr="00845096" w:rsidRDefault="00076DEE" w:rsidP="0032309F">
      <w:pPr>
        <w:ind w:right="-2"/>
        <w:rPr>
          <w:lang w:eastAsia="sv-SE"/>
        </w:rPr>
      </w:pPr>
      <w:bookmarkStart w:id="25" w:name="_Hlk195101782"/>
      <w:r w:rsidRPr="00845096">
        <w:rPr>
          <w:lang w:eastAsia="sv-SE"/>
        </w:rPr>
        <w:t>För att nå det övergripande nationella målet om netto-noll-utsläpp 2045</w:t>
      </w:r>
      <w:r w:rsidR="00C20E83" w:rsidRPr="00845096">
        <w:rPr>
          <w:lang w:eastAsia="sv-SE"/>
        </w:rPr>
        <w:t xml:space="preserve"> och därefter nå negativa utsläpp</w:t>
      </w:r>
      <w:r w:rsidRPr="00845096">
        <w:rPr>
          <w:lang w:eastAsia="sv-SE"/>
        </w:rPr>
        <w:t xml:space="preserve"> så borde vi, med en linjär </w:t>
      </w:r>
      <w:r w:rsidR="0059018A">
        <w:rPr>
          <w:lang w:eastAsia="sv-SE"/>
        </w:rPr>
        <w:t>utsläpps</w:t>
      </w:r>
      <w:r w:rsidRPr="00845096">
        <w:rPr>
          <w:lang w:eastAsia="sv-SE"/>
        </w:rPr>
        <w:t>minsk</w:t>
      </w:r>
      <w:r w:rsidR="0059018A">
        <w:rPr>
          <w:lang w:eastAsia="sv-SE"/>
        </w:rPr>
        <w:t>-</w:t>
      </w:r>
      <w:proofErr w:type="spellStart"/>
      <w:r w:rsidRPr="00845096">
        <w:rPr>
          <w:lang w:eastAsia="sv-SE"/>
        </w:rPr>
        <w:t>ning</w:t>
      </w:r>
      <w:proofErr w:type="spellEnd"/>
      <w:r w:rsidRPr="00845096">
        <w:rPr>
          <w:lang w:eastAsia="sv-SE"/>
        </w:rPr>
        <w:t xml:space="preserve">, ha minskat utsläppen med </w:t>
      </w:r>
      <w:r w:rsidR="000B4BE1" w:rsidRPr="00845096">
        <w:rPr>
          <w:lang w:eastAsia="sv-SE"/>
        </w:rPr>
        <w:t>49</w:t>
      </w:r>
      <w:r w:rsidRPr="00845096">
        <w:rPr>
          <w:lang w:eastAsia="sv-SE"/>
        </w:rPr>
        <w:t xml:space="preserve"> </w:t>
      </w:r>
      <w:r w:rsidR="006A5713" w:rsidRPr="00845096">
        <w:rPr>
          <w:lang w:eastAsia="sv-SE"/>
        </w:rPr>
        <w:t>procent</w:t>
      </w:r>
      <w:r w:rsidRPr="00845096">
        <w:rPr>
          <w:lang w:eastAsia="sv-SE"/>
        </w:rPr>
        <w:t xml:space="preserve"> </w:t>
      </w:r>
      <w:r w:rsidR="00953E73" w:rsidRPr="00845096">
        <w:rPr>
          <w:lang w:eastAsia="sv-SE"/>
        </w:rPr>
        <w:t xml:space="preserve">mellan 1990 och 2022. Jämfört med en sådan takt för utsläppsminskningar ligger vi </w:t>
      </w:r>
      <w:bookmarkEnd w:id="25"/>
      <w:r w:rsidR="00953E73" w:rsidRPr="00845096">
        <w:rPr>
          <w:lang w:eastAsia="sv-SE"/>
        </w:rPr>
        <w:t xml:space="preserve">efter </w:t>
      </w:r>
      <w:r w:rsidR="00953E73" w:rsidRPr="00424F60">
        <w:rPr>
          <w:lang w:eastAsia="sv-SE"/>
        </w:rPr>
        <w:t>cirka</w:t>
      </w:r>
      <w:r w:rsidR="007D7F1B" w:rsidRPr="00424F60">
        <w:rPr>
          <w:lang w:eastAsia="sv-SE"/>
        </w:rPr>
        <w:t xml:space="preserve"> 9</w:t>
      </w:r>
      <w:r w:rsidRPr="00424F60">
        <w:rPr>
          <w:lang w:eastAsia="sv-SE"/>
        </w:rPr>
        <w:t xml:space="preserve"> </w:t>
      </w:r>
      <w:r w:rsidR="006A5713" w:rsidRPr="00424F60">
        <w:rPr>
          <w:lang w:eastAsia="sv-SE"/>
        </w:rPr>
        <w:t>procent</w:t>
      </w:r>
      <w:r w:rsidR="00953E73" w:rsidRPr="00424F60">
        <w:rPr>
          <w:lang w:eastAsia="sv-SE"/>
        </w:rPr>
        <w:t>.</w:t>
      </w:r>
    </w:p>
    <w:bookmarkEnd w:id="24"/>
    <w:p w14:paraId="1522B42C" w14:textId="0ABC2532" w:rsidR="00953E73" w:rsidRPr="00845096" w:rsidRDefault="00953E73" w:rsidP="00953E73">
      <w:pPr>
        <w:ind w:right="-2"/>
        <w:rPr>
          <w:lang w:eastAsia="sv-SE"/>
        </w:rPr>
      </w:pPr>
      <w:r w:rsidRPr="00845096">
        <w:rPr>
          <w:lang w:eastAsia="sv-SE"/>
        </w:rPr>
        <w:t>Ett annat sätt att analysera vilka utsläppsminsk</w:t>
      </w:r>
      <w:r w:rsidR="00C32F50">
        <w:rPr>
          <w:lang w:eastAsia="sv-SE"/>
        </w:rPr>
        <w:t>-</w:t>
      </w:r>
      <w:proofErr w:type="spellStart"/>
      <w:r w:rsidRPr="00845096">
        <w:rPr>
          <w:lang w:eastAsia="sv-SE"/>
        </w:rPr>
        <w:t>ningar</w:t>
      </w:r>
      <w:proofErr w:type="spellEnd"/>
      <w:r w:rsidRPr="00845096">
        <w:rPr>
          <w:lang w:eastAsia="sv-SE"/>
        </w:rPr>
        <w:t xml:space="preserve"> som behövs är att utgå från en koldioxid</w:t>
      </w:r>
      <w:r w:rsidR="00C32F50">
        <w:rPr>
          <w:lang w:eastAsia="sv-SE"/>
        </w:rPr>
        <w:t>-</w:t>
      </w:r>
      <w:r w:rsidRPr="00845096">
        <w:rPr>
          <w:lang w:eastAsia="sv-SE"/>
        </w:rPr>
        <w:t>budget beräknad utifrån det utrymme av växthus</w:t>
      </w:r>
      <w:r w:rsidR="00C32F50">
        <w:rPr>
          <w:lang w:eastAsia="sv-SE"/>
        </w:rPr>
        <w:t>-</w:t>
      </w:r>
      <w:r w:rsidRPr="00845096">
        <w:rPr>
          <w:lang w:eastAsia="sv-SE"/>
        </w:rPr>
        <w:t>gasutsläpp som återstår fram till 2045</w:t>
      </w:r>
      <w:r w:rsidR="00B924EF" w:rsidRPr="00845096">
        <w:rPr>
          <w:lang w:eastAsia="sv-SE"/>
        </w:rPr>
        <w:t>,</w:t>
      </w:r>
      <w:r w:rsidRPr="00845096">
        <w:rPr>
          <w:lang w:eastAsia="sv-SE"/>
        </w:rPr>
        <w:t xml:space="preserve"> </w:t>
      </w:r>
      <w:r w:rsidR="00B924EF" w:rsidRPr="00845096">
        <w:rPr>
          <w:lang w:eastAsia="sv-SE"/>
        </w:rPr>
        <w:t xml:space="preserve">för att klara åtagandet enligt parisavtalet om att begränsa </w:t>
      </w:r>
      <w:r w:rsidRPr="00845096">
        <w:rPr>
          <w:lang w:eastAsia="sv-SE"/>
        </w:rPr>
        <w:t xml:space="preserve">den globala uppvärmningen till högst två grader, och om vi bortser från möjligheten till negativa utsläpp efter 2045. </w:t>
      </w:r>
      <w:r w:rsidR="00B924EF" w:rsidRPr="00845096">
        <w:rPr>
          <w:lang w:eastAsia="sv-SE"/>
        </w:rPr>
        <w:t>M</w:t>
      </w:r>
      <w:r w:rsidRPr="00845096">
        <w:rPr>
          <w:lang w:eastAsia="sv-SE"/>
        </w:rPr>
        <w:t>etod</w:t>
      </w:r>
      <w:r w:rsidR="00B924EF" w:rsidRPr="00845096">
        <w:rPr>
          <w:lang w:eastAsia="sv-SE"/>
        </w:rPr>
        <w:t>en</w:t>
      </w:r>
      <w:r w:rsidRPr="00845096">
        <w:rPr>
          <w:lang w:eastAsia="sv-SE"/>
        </w:rPr>
        <w:t xml:space="preserve"> bygger på internationellt etablerade vetenskapliga principer och används i flera svenska och europeiska regioner. Enligt modell</w:t>
      </w:r>
      <w:r w:rsidR="00B924EF" w:rsidRPr="00845096">
        <w:rPr>
          <w:lang w:eastAsia="sv-SE"/>
        </w:rPr>
        <w:t>en</w:t>
      </w:r>
      <w:r w:rsidRPr="00845096">
        <w:rPr>
          <w:lang w:eastAsia="sv-SE"/>
        </w:rPr>
        <w:t xml:space="preserve"> har Dalarna kvar 4,6 miljoner ton i koldioxidbudget till 2045. För att hålla budgeten behöver utsläppen minska med cirka 17 procent per år. Om minsk</w:t>
      </w:r>
      <w:r w:rsidR="00C32F50">
        <w:rPr>
          <w:lang w:eastAsia="sv-SE"/>
        </w:rPr>
        <w:t>-</w:t>
      </w:r>
      <w:proofErr w:type="spellStart"/>
      <w:r w:rsidRPr="00845096">
        <w:rPr>
          <w:lang w:eastAsia="sv-SE"/>
        </w:rPr>
        <w:t>ningstakten</w:t>
      </w:r>
      <w:proofErr w:type="spellEnd"/>
      <w:r w:rsidRPr="00845096">
        <w:rPr>
          <w:lang w:eastAsia="sv-SE"/>
        </w:rPr>
        <w:t xml:space="preserve"> fortsätter som tidigare kommer budgeten att ta slut omkring 2030.</w:t>
      </w:r>
    </w:p>
    <w:p w14:paraId="405FDC7E" w14:textId="77777777" w:rsidR="0032309F" w:rsidRPr="00845096" w:rsidRDefault="0032309F" w:rsidP="0032309F">
      <w:pPr>
        <w:keepNext/>
      </w:pPr>
      <w:r w:rsidRPr="00845096">
        <w:rPr>
          <w:noProof/>
          <w:lang w:eastAsia="sv-SE"/>
        </w:rPr>
        <w:drawing>
          <wp:inline distT="0" distB="0" distL="0" distR="0" wp14:anchorId="25563D41" wp14:editId="61582E89">
            <wp:extent cx="2594890" cy="1420730"/>
            <wp:effectExtent l="0" t="0" r="0" b="8255"/>
            <wp:docPr id="999815002" name="Bildobjekt 2" descr="En kurva som visar i vilken takt utsläppen behöver minska från 2000 till 2045. Kurvan vänder dramatiskt neråt från 2025 till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15002" name="Bildobjekt 2" descr="En kurva som visar i vilken takt utsläppen behöver minska från 2000 till 2045. Kurvan vänder dramatiskt neråt från 2025 till 2030."/>
                    <pic:cNvPicPr>
                      <a:picLocks noChangeAspect="1" noChangeArrowheads="1"/>
                    </pic:cNvPicPr>
                  </pic:nvPicPr>
                  <pic:blipFill>
                    <a:blip r:embed="rId20" cstate="print">
                      <a:extLst>
                        <a:ext uri="{28A0092B-C50C-407E-A947-70E740481C1C}">
                          <a14:useLocalDpi xmlns:a14="http://schemas.microsoft.com/office/drawing/2010/main" val="0"/>
                        </a:ext>
                      </a:extLst>
                    </a:blip>
                    <a:srcRect l="6901" r="6901"/>
                    <a:stretch>
                      <a:fillRect/>
                    </a:stretch>
                  </pic:blipFill>
                  <pic:spPr bwMode="auto">
                    <a:xfrm>
                      <a:off x="0" y="0"/>
                      <a:ext cx="2614973" cy="1431726"/>
                    </a:xfrm>
                    <a:prstGeom prst="rect">
                      <a:avLst/>
                    </a:prstGeom>
                    <a:noFill/>
                    <a:ln>
                      <a:noFill/>
                    </a:ln>
                    <a:extLst>
                      <a:ext uri="{53640926-AAD7-44D8-BBD7-CCE9431645EC}">
                        <a14:shadowObscured xmlns:a14="http://schemas.microsoft.com/office/drawing/2010/main"/>
                      </a:ext>
                    </a:extLst>
                  </pic:spPr>
                </pic:pic>
              </a:graphicData>
            </a:graphic>
          </wp:inline>
        </w:drawing>
      </w:r>
    </w:p>
    <w:p w14:paraId="36C55336" w14:textId="55163140" w:rsidR="0032309F" w:rsidRPr="00845096" w:rsidRDefault="0032309F" w:rsidP="0032309F">
      <w:pPr>
        <w:pStyle w:val="Beskrivning"/>
        <w:sectPr w:rsidR="0032309F" w:rsidRPr="00845096" w:rsidSect="00E156D8">
          <w:type w:val="continuous"/>
          <w:pgSz w:w="11900" w:h="16840"/>
          <w:pgMar w:top="1701" w:right="1134" w:bottom="1418" w:left="1134" w:header="709" w:footer="567" w:gutter="0"/>
          <w:cols w:num="2" w:space="708"/>
          <w:titlePg/>
          <w:docGrid w:linePitch="360"/>
        </w:sectPr>
      </w:pPr>
      <w:r w:rsidRPr="00845096">
        <w:t xml:space="preserve">Figur </w:t>
      </w:r>
      <w:fldSimple w:instr=" SEQ Figur \* ARABIC ">
        <w:r w:rsidR="00582E73">
          <w:rPr>
            <w:noProof/>
          </w:rPr>
          <w:t>4</w:t>
        </w:r>
      </w:fldSimple>
      <w:r w:rsidRPr="00845096">
        <w:t xml:space="preserve"> Dalarnas historiska utsläppsminskningar och behov av utsläppsminskningar f</w:t>
      </w:r>
      <w:r w:rsidR="005801A9" w:rsidRPr="00845096">
        <w:t>rån och med</w:t>
      </w:r>
      <w:r w:rsidRPr="00845096">
        <w:t xml:space="preserve"> 2025 för att hålla Dalarnas koldioxidbudget</w:t>
      </w:r>
      <w:r w:rsidR="00B924EF" w:rsidRPr="00845096">
        <w:t xml:space="preserve"> enligt ovan beskrivna principer.</w:t>
      </w:r>
    </w:p>
    <w:p w14:paraId="0625ACE8" w14:textId="1B10F8F3" w:rsidR="00E62118" w:rsidRPr="00845096" w:rsidRDefault="00E62118" w:rsidP="00E62118">
      <w:pPr>
        <w:pStyle w:val="Rubrik2"/>
        <w:rPr>
          <w:b w:val="0"/>
          <w:bCs/>
        </w:rPr>
      </w:pPr>
      <w:bookmarkStart w:id="26" w:name="_Hlk182679591"/>
      <w:bookmarkStart w:id="27" w:name="_Toc194486956"/>
      <w:bookmarkStart w:id="28" w:name="_Toc199754253"/>
      <w:bookmarkEnd w:id="23"/>
      <w:r w:rsidRPr="00845096">
        <w:rPr>
          <w:bCs/>
        </w:rPr>
        <w:lastRenderedPageBreak/>
        <w:t xml:space="preserve">Vision </w:t>
      </w:r>
      <w:bookmarkEnd w:id="26"/>
      <w:r w:rsidRPr="00845096">
        <w:rPr>
          <w:bCs/>
        </w:rPr>
        <w:t>och mål</w:t>
      </w:r>
      <w:bookmarkStart w:id="29" w:name="_Hlk195029250"/>
      <w:bookmarkEnd w:id="27"/>
      <w:bookmarkEnd w:id="28"/>
    </w:p>
    <w:p w14:paraId="2ECF8B28" w14:textId="77777777" w:rsidR="00E62118" w:rsidRPr="00845096" w:rsidRDefault="00E62118" w:rsidP="00E62118">
      <w:pPr>
        <w:sectPr w:rsidR="00E62118" w:rsidRPr="00845096" w:rsidSect="00E62118">
          <w:type w:val="continuous"/>
          <w:pgSz w:w="11900" w:h="16840"/>
          <w:pgMar w:top="1701" w:right="1134" w:bottom="1418" w:left="1134" w:header="709" w:footer="567" w:gutter="0"/>
          <w:cols w:space="708"/>
          <w:titlePg/>
          <w:docGrid w:linePitch="360"/>
        </w:sectPr>
      </w:pPr>
    </w:p>
    <w:p w14:paraId="42B48DF9" w14:textId="37D49B06" w:rsidR="00FE2F27" w:rsidRPr="00845096" w:rsidRDefault="00302BDD" w:rsidP="006A0491">
      <w:bookmarkStart w:id="30" w:name="_Hlk184996921"/>
      <w:r w:rsidRPr="00845096">
        <w:t>Det övergripande målet för Dalarnas energi- och klimatstrategiska arbete är att skapa förutsättningar för hållbar utveckling på regional och lokal nivå, och därigenom bidra till att de nationella energi- och klimatmålen uppnås.</w:t>
      </w:r>
      <w:bookmarkEnd w:id="30"/>
    </w:p>
    <w:p w14:paraId="1A86B7FE" w14:textId="53FDB1EB" w:rsidR="006A0491" w:rsidRPr="00845096" w:rsidRDefault="006A0491" w:rsidP="006A0491">
      <w:r w:rsidRPr="00845096">
        <w:t xml:space="preserve">Flera av de nationella energi- och klimatmålen är för närvarande under översyn och anpassning till EU:s mål. Därför redovisas alla de nationella mål som är denna strategis övergripande mål på </w:t>
      </w:r>
      <w:proofErr w:type="spellStart"/>
      <w:r w:rsidRPr="00845096">
        <w:t>Energiintelli</w:t>
      </w:r>
      <w:proofErr w:type="spellEnd"/>
      <w:r w:rsidR="0059018A">
        <w:t>-</w:t>
      </w:r>
      <w:r w:rsidRPr="00845096">
        <w:t xml:space="preserve">gent Dalarnas web, där de hålls uppdaterade, se </w:t>
      </w:r>
      <w:hyperlink r:id="rId21" w:history="1">
        <w:r w:rsidRPr="00D71296">
          <w:rPr>
            <w:rStyle w:val="Hyperlnk"/>
            <w:b/>
            <w:bCs/>
            <w:szCs w:val="22"/>
          </w:rPr>
          <w:t>www.energiintelligent.se/mal</w:t>
        </w:r>
      </w:hyperlink>
    </w:p>
    <w:p w14:paraId="53A93494" w14:textId="57E22A89" w:rsidR="00287649" w:rsidRPr="00845096" w:rsidRDefault="00287649" w:rsidP="00287649">
      <w:pPr>
        <w:pStyle w:val="Rubrik3"/>
      </w:pPr>
      <w:r w:rsidRPr="00845096">
        <w:t>Vision</w:t>
      </w:r>
    </w:p>
    <w:p w14:paraId="6E66FAF3" w14:textId="32EC3211" w:rsidR="00E62118" w:rsidRPr="00845096" w:rsidRDefault="00E62118" w:rsidP="00D40A47">
      <w:pPr>
        <w:pStyle w:val="Ingetavstnd"/>
        <w:rPr>
          <w:lang w:val="sv-SE"/>
        </w:rPr>
      </w:pPr>
      <w:r w:rsidRPr="00845096">
        <w:rPr>
          <w:lang w:val="sv-SE"/>
        </w:rPr>
        <w:t>Visionen för Dalarnas energi- och klimatstrategi är:</w:t>
      </w:r>
    </w:p>
    <w:p w14:paraId="29BA66B8" w14:textId="3A3F20E9" w:rsidR="00287649" w:rsidRPr="00845096" w:rsidRDefault="00E62118" w:rsidP="00C20E83">
      <w:pPr>
        <w:ind w:right="-74"/>
        <w:rPr>
          <w:b/>
          <w:bCs/>
        </w:rPr>
      </w:pPr>
      <w:r w:rsidRPr="00845096">
        <w:rPr>
          <w:b/>
          <w:bCs/>
        </w:rPr>
        <w:t>”Att leva och verka energiintelligent och klimat</w:t>
      </w:r>
      <w:r w:rsidR="009946B1">
        <w:rPr>
          <w:b/>
          <w:bCs/>
        </w:rPr>
        <w:t>-</w:t>
      </w:r>
      <w:r w:rsidRPr="00845096">
        <w:rPr>
          <w:b/>
          <w:bCs/>
        </w:rPr>
        <w:t>smart är naturligt och enkelt i Dalarna år 2045”</w:t>
      </w:r>
    </w:p>
    <w:p w14:paraId="7D142015" w14:textId="607AC2DF" w:rsidR="00332835" w:rsidRPr="00845096" w:rsidRDefault="00893F8B" w:rsidP="00332835">
      <w:pPr>
        <w:pStyle w:val="Default"/>
        <w:rPr>
          <w:rFonts w:ascii="Garamond" w:hAnsi="Garamond" w:cs="Garamond"/>
          <w:sz w:val="22"/>
          <w:szCs w:val="22"/>
        </w:rPr>
      </w:pPr>
      <w:r w:rsidRPr="00845096">
        <w:rPr>
          <w:rFonts w:ascii="Garamond" w:hAnsi="Garamond" w:cs="Garamond"/>
          <w:sz w:val="22"/>
          <w:szCs w:val="22"/>
        </w:rPr>
        <w:t>Det</w:t>
      </w:r>
      <w:r w:rsidR="00332835" w:rsidRPr="00845096">
        <w:rPr>
          <w:rFonts w:ascii="Garamond" w:hAnsi="Garamond" w:cs="Garamond"/>
          <w:sz w:val="22"/>
          <w:szCs w:val="22"/>
        </w:rPr>
        <w:t xml:space="preserve"> innebär att förutsättningar i form av kunskap och tillgängliga alternativ skapats så att energi</w:t>
      </w:r>
      <w:r w:rsidR="00C32F50">
        <w:rPr>
          <w:rFonts w:ascii="Garamond" w:hAnsi="Garamond" w:cs="Garamond"/>
          <w:sz w:val="22"/>
          <w:szCs w:val="22"/>
        </w:rPr>
        <w:t>-</w:t>
      </w:r>
      <w:r w:rsidR="00332835" w:rsidRPr="00845096">
        <w:rPr>
          <w:rFonts w:ascii="Garamond" w:hAnsi="Garamond" w:cs="Garamond"/>
          <w:sz w:val="22"/>
          <w:szCs w:val="22"/>
        </w:rPr>
        <w:t>intelligenta och klimatsmarta val kan göras</w:t>
      </w:r>
      <w:r w:rsidRPr="00845096">
        <w:rPr>
          <w:rFonts w:ascii="Garamond" w:hAnsi="Garamond" w:cs="Garamond"/>
          <w:sz w:val="22"/>
          <w:szCs w:val="22"/>
        </w:rPr>
        <w:t xml:space="preserve">. </w:t>
      </w:r>
      <w:r w:rsidR="00332835" w:rsidRPr="00845096">
        <w:rPr>
          <w:rFonts w:ascii="Garamond" w:hAnsi="Garamond" w:cs="Garamond"/>
          <w:sz w:val="22"/>
          <w:szCs w:val="22"/>
        </w:rPr>
        <w:t xml:space="preserve">Det ska vara lätt att göra rätt. </w:t>
      </w:r>
    </w:p>
    <w:p w14:paraId="73FCCCCD" w14:textId="22FD30F9" w:rsidR="00071703" w:rsidRPr="00845096" w:rsidRDefault="00071703" w:rsidP="003F30B0">
      <w:pPr>
        <w:pStyle w:val="Rubrik3"/>
      </w:pPr>
      <w:r w:rsidRPr="00845096">
        <w:t>Klimatmål</w:t>
      </w:r>
    </w:p>
    <w:p w14:paraId="12DC56E4" w14:textId="3833756F" w:rsidR="00F4300F" w:rsidRPr="00845096" w:rsidRDefault="00E62118" w:rsidP="005F4D2D">
      <w:pPr>
        <w:ind w:right="-216"/>
        <w:rPr>
          <w:b/>
          <w:bCs/>
        </w:rPr>
      </w:pPr>
      <w:r w:rsidRPr="00845096">
        <w:t xml:space="preserve">Det övergripande nationella klimatmålet </w:t>
      </w:r>
      <w:r w:rsidR="007E0667" w:rsidRPr="00845096">
        <w:t xml:space="preserve">är att Sverige inte ska ha några nettoutsläpp av växthusgaser senast år 2045 för </w:t>
      </w:r>
      <w:r w:rsidRPr="00845096">
        <w:t>att därefter uppnå negativa utsläpp.</w:t>
      </w:r>
    </w:p>
    <w:p w14:paraId="08C5DFDA" w14:textId="5027AA07" w:rsidR="00E62118" w:rsidRPr="00845096" w:rsidRDefault="00E62118" w:rsidP="00C32F50">
      <w:pPr>
        <w:pStyle w:val="Rubrik4"/>
      </w:pPr>
      <w:r w:rsidRPr="00845096">
        <w:t xml:space="preserve">Dalarnas </w:t>
      </w:r>
      <w:r w:rsidR="00332835" w:rsidRPr="00845096">
        <w:t>övergripan</w:t>
      </w:r>
      <w:r w:rsidR="00944663" w:rsidRPr="00845096">
        <w:t xml:space="preserve">de </w:t>
      </w:r>
      <w:r w:rsidR="00B330A9" w:rsidRPr="00845096">
        <w:t>klimat</w:t>
      </w:r>
      <w:r w:rsidRPr="00845096">
        <w:t xml:space="preserve">mål </w:t>
      </w:r>
      <w:r w:rsidR="00B330A9" w:rsidRPr="00845096">
        <w:t>är</w:t>
      </w:r>
      <w:r w:rsidRPr="00845096">
        <w:t>:</w:t>
      </w:r>
    </w:p>
    <w:p w14:paraId="5C727A69" w14:textId="4BFB47FE" w:rsidR="00287649" w:rsidRPr="00845096" w:rsidRDefault="00E62118" w:rsidP="009D457F">
      <w:pPr>
        <w:ind w:right="-74"/>
      </w:pPr>
      <w:r w:rsidRPr="00845096">
        <w:t>”Dalarnas ska bidra till Sveriges mål om att</w:t>
      </w:r>
      <w:r w:rsidR="005F4D2D" w:rsidRPr="00845096">
        <w:t xml:space="preserve"> </w:t>
      </w:r>
      <w:r w:rsidRPr="00845096">
        <w:t>senast år 2045 inte ha några nettoutsläpp av växthusgaser till atmosfären, för att därefter uppnå negativa utsläpp.”</w:t>
      </w:r>
    </w:p>
    <w:p w14:paraId="18C55D26" w14:textId="77777777" w:rsidR="0059018A" w:rsidRDefault="0059018A" w:rsidP="00C32F50">
      <w:pPr>
        <w:pStyle w:val="Rubrik4"/>
      </w:pPr>
    </w:p>
    <w:p w14:paraId="181F9467" w14:textId="3849477C" w:rsidR="00C32F50" w:rsidRDefault="00332835" w:rsidP="00C32F50">
      <w:pPr>
        <w:pStyle w:val="Rubrik4"/>
      </w:pPr>
      <w:r w:rsidRPr="00845096">
        <w:t>Delmål ur Färdplan</w:t>
      </w:r>
      <w:r w:rsidR="00893F8B" w:rsidRPr="00845096">
        <w:t>en för</w:t>
      </w:r>
      <w:r w:rsidRPr="00845096">
        <w:t xml:space="preserve"> Konsumtion: </w:t>
      </w:r>
    </w:p>
    <w:p w14:paraId="586512A4" w14:textId="0E6907F9" w:rsidR="00E422BC" w:rsidRPr="00845096" w:rsidRDefault="007E0667" w:rsidP="00E62118">
      <w:r w:rsidRPr="00845096">
        <w:t>”</w:t>
      </w:r>
      <w:r w:rsidR="00332835" w:rsidRPr="00845096">
        <w:t>De konsumtionsbaserade utsläppen per person i Dalarna ska vara under 1 ton CO2e/år 2045.</w:t>
      </w:r>
      <w:r w:rsidRPr="00845096">
        <w:t>”</w:t>
      </w:r>
      <w:r w:rsidR="00D77933">
        <w:t xml:space="preserve"> </w:t>
      </w:r>
      <w:r w:rsidRPr="00845096">
        <w:t>(Målet fanns redan i 2019 års regionala strategi.)</w:t>
      </w:r>
    </w:p>
    <w:p w14:paraId="06739D4D" w14:textId="694FC6D5" w:rsidR="00071703" w:rsidRPr="00845096" w:rsidRDefault="00071703" w:rsidP="00C20E83">
      <w:pPr>
        <w:pStyle w:val="Rubrik3"/>
        <w:spacing w:before="0"/>
      </w:pPr>
      <w:r w:rsidRPr="00845096">
        <w:t>Energimål</w:t>
      </w:r>
    </w:p>
    <w:p w14:paraId="61DBE478" w14:textId="1226050C" w:rsidR="00C20E83" w:rsidRPr="00845096" w:rsidRDefault="00C20E83" w:rsidP="00E62118">
      <w:bookmarkStart w:id="31" w:name="_Hlk195529486"/>
      <w:r w:rsidRPr="00845096">
        <w:t>I de nationella målen ingår fossilfrihet, energi</w:t>
      </w:r>
      <w:r w:rsidR="009D457F" w:rsidRPr="00845096">
        <w:t>-</w:t>
      </w:r>
      <w:r w:rsidRPr="00845096">
        <w:t>effektivisering och mål om ett utbyggt elsystem med hög leveranssäkerhet för att möta omställningens behov.</w:t>
      </w:r>
    </w:p>
    <w:bookmarkEnd w:id="31"/>
    <w:p w14:paraId="4ECB3B76" w14:textId="0D4AA3CF" w:rsidR="00B330A9" w:rsidRPr="00845096" w:rsidRDefault="00B330A9" w:rsidP="00C32F50">
      <w:pPr>
        <w:pStyle w:val="Rubrik4"/>
      </w:pPr>
      <w:r w:rsidRPr="00845096">
        <w:t xml:space="preserve">Dalarnas </w:t>
      </w:r>
      <w:r w:rsidR="00741016" w:rsidRPr="00845096">
        <w:t xml:space="preserve">övergripande </w:t>
      </w:r>
      <w:r w:rsidR="00332835" w:rsidRPr="00845096">
        <w:t>energi</w:t>
      </w:r>
      <w:r w:rsidR="00741016" w:rsidRPr="00845096">
        <w:t>mål</w:t>
      </w:r>
      <w:r w:rsidRPr="00845096">
        <w:t xml:space="preserve"> </w:t>
      </w:r>
      <w:r w:rsidR="00332835" w:rsidRPr="00845096">
        <w:t>är</w:t>
      </w:r>
      <w:r w:rsidRPr="00845096">
        <w:t>:</w:t>
      </w:r>
    </w:p>
    <w:p w14:paraId="33471F7E" w14:textId="643F7E24" w:rsidR="00D933F4" w:rsidRPr="00845096" w:rsidRDefault="00B330A9" w:rsidP="00E62118">
      <w:r w:rsidRPr="00845096">
        <w:t>”Dalarna har ett robust och konkurrenskraftigt energisystem som möjliggör länets utveckling.”</w:t>
      </w:r>
    </w:p>
    <w:p w14:paraId="39567176" w14:textId="579C6451" w:rsidR="00C32F50" w:rsidRDefault="00893F8B" w:rsidP="00C32F50">
      <w:pPr>
        <w:pStyle w:val="Rubrik4"/>
      </w:pPr>
      <w:r w:rsidRPr="00845096">
        <w:t>Delmål ur Färdplanen för Energisystem:</w:t>
      </w:r>
    </w:p>
    <w:p w14:paraId="50DD8582" w14:textId="25C151CB" w:rsidR="005F4D2D" w:rsidRPr="00845096" w:rsidRDefault="00893F8B" w:rsidP="005F4D2D">
      <w:pPr>
        <w:pStyle w:val="Punktlista"/>
        <w:numPr>
          <w:ilvl w:val="0"/>
          <w:numId w:val="0"/>
        </w:numPr>
        <w:rPr>
          <w:rFonts w:ascii="Garamond" w:hAnsi="Garamond" w:cs="Garamond"/>
          <w:color w:val="000000"/>
          <w:kern w:val="0"/>
          <w:szCs w:val="22"/>
        </w:rPr>
      </w:pPr>
      <w:r w:rsidRPr="00845096">
        <w:rPr>
          <w:u w:val="single"/>
        </w:rPr>
        <w:t>Energimål</w:t>
      </w:r>
      <w:r w:rsidRPr="00845096">
        <w:t>:</w:t>
      </w:r>
      <w:r w:rsidR="007E0667" w:rsidRPr="00845096">
        <w:t xml:space="preserve"> </w:t>
      </w:r>
      <w:r w:rsidR="00C20E83" w:rsidRPr="00845096">
        <w:t xml:space="preserve">Dalarna har ett fossilfritt energisystem 2045 som </w:t>
      </w:r>
      <w:r w:rsidR="00C20E83" w:rsidRPr="00845096">
        <w:rPr>
          <w:rFonts w:ascii="Garamond" w:hAnsi="Garamond" w:cs="Garamond"/>
          <w:color w:val="000000"/>
          <w:kern w:val="0"/>
          <w:szCs w:val="22"/>
        </w:rPr>
        <w:t>producerar minst den el och bioråvara för värme och drivmedel som används på ett år.</w:t>
      </w:r>
      <w:r w:rsidR="005F4D2D" w:rsidRPr="00845096">
        <w:rPr>
          <w:rFonts w:ascii="Garamond" w:hAnsi="Garamond" w:cs="Garamond"/>
          <w:color w:val="000000"/>
          <w:kern w:val="0"/>
          <w:szCs w:val="22"/>
        </w:rPr>
        <w:br/>
      </w:r>
      <w:r w:rsidRPr="00845096">
        <w:rPr>
          <w:rFonts w:ascii="Garamond" w:hAnsi="Garamond" w:cs="Garamond"/>
          <w:color w:val="000000"/>
          <w:kern w:val="0"/>
          <w:szCs w:val="22"/>
          <w:u w:val="single"/>
        </w:rPr>
        <w:t>Elenergi</w:t>
      </w:r>
      <w:r w:rsidRPr="00845096">
        <w:rPr>
          <w:rFonts w:ascii="Garamond" w:hAnsi="Garamond" w:cs="Garamond"/>
          <w:color w:val="000000"/>
          <w:kern w:val="0"/>
          <w:szCs w:val="22"/>
        </w:rPr>
        <w:t xml:space="preserve">: Dalarna producerar minst lika mycket elenergi som används i länet 2030. </w:t>
      </w:r>
      <w:r w:rsidR="005F4D2D" w:rsidRPr="00845096">
        <w:rPr>
          <w:rFonts w:ascii="Garamond" w:hAnsi="Garamond" w:cs="Garamond"/>
          <w:color w:val="000000"/>
          <w:kern w:val="0"/>
          <w:szCs w:val="22"/>
        </w:rPr>
        <w:br/>
      </w:r>
      <w:r w:rsidRPr="00845096">
        <w:rPr>
          <w:rFonts w:ascii="Garamond" w:hAnsi="Garamond" w:cs="Garamond"/>
          <w:color w:val="000000"/>
          <w:kern w:val="0"/>
          <w:szCs w:val="22"/>
          <w:u w:val="single"/>
        </w:rPr>
        <w:t>Eleffekt</w:t>
      </w:r>
      <w:r w:rsidRPr="00845096">
        <w:rPr>
          <w:rFonts w:ascii="Garamond" w:hAnsi="Garamond" w:cs="Garamond"/>
          <w:color w:val="000000"/>
          <w:kern w:val="0"/>
          <w:szCs w:val="22"/>
        </w:rPr>
        <w:t>: Dalarnas effekttoppar och effektbottnar har sänkts respektive höjts med 200 MW 2030.</w:t>
      </w:r>
    </w:p>
    <w:p w14:paraId="06EC6774" w14:textId="77777777" w:rsidR="005F4D2D" w:rsidRPr="00845096" w:rsidRDefault="005F4D2D" w:rsidP="005F4D2D">
      <w:pPr>
        <w:pStyle w:val="Punktlista"/>
        <w:numPr>
          <w:ilvl w:val="0"/>
          <w:numId w:val="0"/>
        </w:numPr>
        <w:rPr>
          <w:rFonts w:ascii="Garamond" w:hAnsi="Garamond" w:cs="Garamond"/>
          <w:color w:val="000000"/>
          <w:kern w:val="0"/>
          <w:sz w:val="6"/>
          <w:szCs w:val="6"/>
        </w:rPr>
      </w:pPr>
    </w:p>
    <w:p w14:paraId="4E1D505B" w14:textId="046B8E79" w:rsidR="00C32F50" w:rsidRDefault="00FE2F27" w:rsidP="00C32F50">
      <w:pPr>
        <w:pStyle w:val="Rubrik4"/>
      </w:pPr>
      <w:r w:rsidRPr="00845096">
        <w:t>Delmål</w:t>
      </w:r>
      <w:r w:rsidR="00B318C9" w:rsidRPr="00845096">
        <w:t xml:space="preserve"> ur Färdplanen för Produktion</w:t>
      </w:r>
      <w:r w:rsidRPr="00845096">
        <w:t>:</w:t>
      </w:r>
    </w:p>
    <w:p w14:paraId="0300A794" w14:textId="05349AA5" w:rsidR="00332835" w:rsidRPr="00845096" w:rsidRDefault="00B318C9" w:rsidP="00526317">
      <w:pPr>
        <w:pStyle w:val="Punktlista"/>
        <w:numPr>
          <w:ilvl w:val="0"/>
          <w:numId w:val="0"/>
        </w:numPr>
        <w:rPr>
          <w:rFonts w:ascii="Garamond" w:hAnsi="Garamond" w:cs="Garamond"/>
          <w:color w:val="000000"/>
          <w:kern w:val="0"/>
          <w:szCs w:val="22"/>
        </w:rPr>
      </w:pPr>
      <w:r w:rsidRPr="00845096">
        <w:t>50 procent effektivare energianvändning till 2030 jämfört med 2005</w:t>
      </w:r>
      <w:r w:rsidR="00126ED4" w:rsidRPr="00845096">
        <w:t>.</w:t>
      </w:r>
    </w:p>
    <w:p w14:paraId="1CF9CCCE" w14:textId="36910D9B" w:rsidR="005F4D2D" w:rsidRPr="00845096" w:rsidRDefault="00526317" w:rsidP="005F4D2D">
      <w:pPr>
        <w:pStyle w:val="Rubrik3"/>
      </w:pPr>
      <w:r w:rsidRPr="00845096">
        <w:t>Fler d</w:t>
      </w:r>
      <w:r w:rsidR="005F4D2D" w:rsidRPr="00845096">
        <w:t>elmål</w:t>
      </w:r>
    </w:p>
    <w:p w14:paraId="0B5BDC7A" w14:textId="2D457480" w:rsidR="005F4D2D" w:rsidRPr="00845096" w:rsidRDefault="005F4D2D" w:rsidP="00A1265F">
      <w:r w:rsidRPr="00845096">
        <w:t>I de sektorsvisa färdplanerna finns ytterligare delmål till Dalarnas energi- och klimatstrategi. De redovisas i de följande kapitlen.</w:t>
      </w:r>
    </w:p>
    <w:p w14:paraId="49623D2E" w14:textId="469F5405" w:rsidR="00526317" w:rsidRPr="00845096" w:rsidRDefault="0059018A" w:rsidP="00A1265F">
      <w:pPr>
        <w:sectPr w:rsidR="00526317" w:rsidRPr="00845096" w:rsidSect="00FF606D">
          <w:type w:val="continuous"/>
          <w:pgSz w:w="11900" w:h="16840"/>
          <w:pgMar w:top="1701" w:right="1134" w:bottom="1418" w:left="1134" w:header="709" w:footer="567" w:gutter="0"/>
          <w:cols w:num="2" w:space="708"/>
          <w:titlePg/>
          <w:docGrid w:linePitch="360"/>
        </w:sectPr>
      </w:pPr>
      <w:r>
        <w:br/>
      </w:r>
    </w:p>
    <w:p w14:paraId="04EAB752" w14:textId="0BD46C2A" w:rsidR="00E62118" w:rsidRPr="00845096" w:rsidRDefault="00893F8B">
      <w:pPr>
        <w:spacing w:after="0"/>
      </w:pPr>
      <w:r w:rsidRPr="00845096">
        <w:rPr>
          <w:noProof/>
        </w:rPr>
        <mc:AlternateContent>
          <mc:Choice Requires="wps">
            <w:drawing>
              <wp:anchor distT="0" distB="0" distL="114300" distR="114300" simplePos="0" relativeHeight="251662336" behindDoc="0" locked="0" layoutInCell="1" allowOverlap="1" wp14:anchorId="16ED6090" wp14:editId="6C74ACB2">
                <wp:simplePos x="0" y="0"/>
                <wp:positionH relativeFrom="column">
                  <wp:posOffset>65176</wp:posOffset>
                </wp:positionH>
                <wp:positionV relativeFrom="paragraph">
                  <wp:posOffset>62916</wp:posOffset>
                </wp:positionV>
                <wp:extent cx="6159500" cy="3049855"/>
                <wp:effectExtent l="76200" t="57150" r="50800" b="55880"/>
                <wp:wrapNone/>
                <wp:docPr id="1669822657" name="Textruta 1"/>
                <wp:cNvGraphicFramePr/>
                <a:graphic xmlns:a="http://schemas.openxmlformats.org/drawingml/2006/main">
                  <a:graphicData uri="http://schemas.microsoft.com/office/word/2010/wordprocessingShape">
                    <wps:wsp>
                      <wps:cNvSpPr txBox="1"/>
                      <wps:spPr>
                        <a:xfrm>
                          <a:off x="0" y="0"/>
                          <a:ext cx="6159500" cy="3049855"/>
                        </a:xfrm>
                        <a:custGeom>
                          <a:avLst/>
                          <a:gdLst>
                            <a:gd name="connsiteX0" fmla="*/ 0 w 6159500"/>
                            <a:gd name="connsiteY0" fmla="*/ 0 h 3049855"/>
                            <a:gd name="connsiteX1" fmla="*/ 6159500 w 6159500"/>
                            <a:gd name="connsiteY1" fmla="*/ 0 h 3049855"/>
                            <a:gd name="connsiteX2" fmla="*/ 6159500 w 6159500"/>
                            <a:gd name="connsiteY2" fmla="*/ 3049855 h 3049855"/>
                            <a:gd name="connsiteX3" fmla="*/ 0 w 6159500"/>
                            <a:gd name="connsiteY3" fmla="*/ 3049855 h 3049855"/>
                            <a:gd name="connsiteX4" fmla="*/ 0 w 6159500"/>
                            <a:gd name="connsiteY4" fmla="*/ 0 h 30498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59500" h="3049855" fill="none" extrusionOk="0">
                              <a:moveTo>
                                <a:pt x="0" y="0"/>
                              </a:moveTo>
                              <a:cubicBezTo>
                                <a:pt x="2246868" y="-49533"/>
                                <a:pt x="5035095" y="-14809"/>
                                <a:pt x="6159500" y="0"/>
                              </a:cubicBezTo>
                              <a:cubicBezTo>
                                <a:pt x="6247139" y="863871"/>
                                <a:pt x="6086821" y="1603330"/>
                                <a:pt x="6159500" y="3049855"/>
                              </a:cubicBezTo>
                              <a:cubicBezTo>
                                <a:pt x="4539131" y="3001624"/>
                                <a:pt x="1806665" y="3134310"/>
                                <a:pt x="0" y="3049855"/>
                              </a:cubicBezTo>
                              <a:cubicBezTo>
                                <a:pt x="-38581" y="1668239"/>
                                <a:pt x="63341" y="619550"/>
                                <a:pt x="0" y="0"/>
                              </a:cubicBezTo>
                              <a:close/>
                            </a:path>
                            <a:path w="6159500" h="3049855" stroke="0" extrusionOk="0">
                              <a:moveTo>
                                <a:pt x="0" y="0"/>
                              </a:moveTo>
                              <a:cubicBezTo>
                                <a:pt x="1019743" y="118645"/>
                                <a:pt x="3668337" y="116012"/>
                                <a:pt x="6159500" y="0"/>
                              </a:cubicBezTo>
                              <a:cubicBezTo>
                                <a:pt x="6026618" y="383095"/>
                                <a:pt x="6244451" y="2477982"/>
                                <a:pt x="6159500" y="3049855"/>
                              </a:cubicBezTo>
                              <a:cubicBezTo>
                                <a:pt x="5315860" y="3184455"/>
                                <a:pt x="773306" y="2892659"/>
                                <a:pt x="0" y="3049855"/>
                              </a:cubicBezTo>
                              <a:cubicBezTo>
                                <a:pt x="-20187" y="1714837"/>
                                <a:pt x="-152480" y="1152821"/>
                                <a:pt x="0" y="0"/>
                              </a:cubicBezTo>
                              <a:close/>
                            </a:path>
                          </a:pathLst>
                        </a:custGeom>
                        <a:solidFill>
                          <a:schemeClr val="bg1"/>
                        </a:solidFill>
                        <a:ln w="38100">
                          <a:solidFill>
                            <a:schemeClr val="accent1"/>
                          </a:solidFill>
                          <a:extLst>
                            <a:ext uri="{C807C97D-BFC1-408E-A445-0C87EB9F89A2}">
                              <ask:lineSketchStyleProps xmlns:ask="http://schemas.microsoft.com/office/drawing/2018/sketchyshapes" sd="1219033472">
                                <a:prstGeom prst="rect">
                                  <a:avLst/>
                                </a:prstGeom>
                                <ask:type>
                                  <ask:lineSketchCurved/>
                                </ask:type>
                              </ask:lineSketchStyleProps>
                            </a:ext>
                          </a:extLst>
                        </a:ln>
                      </wps:spPr>
                      <wps:txbx>
                        <w:txbxContent>
                          <w:p w14:paraId="06FCA3DF" w14:textId="5C932359" w:rsidR="00332835" w:rsidRDefault="005F4D2D" w:rsidP="00DA07F1">
                            <w:pPr>
                              <w:pStyle w:val="Rubrik4"/>
                            </w:pPr>
                            <w:r>
                              <w:t>Ö</w:t>
                            </w:r>
                            <w:r w:rsidR="00332835">
                              <w:t>vergripande mål</w:t>
                            </w:r>
                            <w:r>
                              <w:t xml:space="preserve"> i Dalarnas energi- och klimatstrategi</w:t>
                            </w:r>
                            <w:r w:rsidR="00332835">
                              <w:t>, sammanfattning:</w:t>
                            </w:r>
                          </w:p>
                          <w:p w14:paraId="4F18E9F8" w14:textId="2703D96B" w:rsidR="00D40A47" w:rsidRPr="00570A08" w:rsidRDefault="005F4D2D" w:rsidP="00332835">
                            <w:r w:rsidRPr="00570A08">
                              <w:t>Dalarnas energi- och klimatstrategiska arbete ska s</w:t>
                            </w:r>
                            <w:r w:rsidR="00332835" w:rsidRPr="00570A08">
                              <w:t xml:space="preserve">kapa förutsättningar för hållbar utveckling på regional och lokal nivå därigenom bidra till att de nationella energi- och klimatmålen uppnås. </w:t>
                            </w:r>
                          </w:p>
                          <w:p w14:paraId="0F46EEA2" w14:textId="357E7345" w:rsidR="00D40A47" w:rsidRPr="00570A08" w:rsidRDefault="00D40A47" w:rsidP="00DA07F1">
                            <w:pPr>
                              <w:pStyle w:val="Rubrik4"/>
                            </w:pPr>
                            <w:r w:rsidRPr="00DA07F1">
                              <w:t>Klimatmål</w:t>
                            </w:r>
                          </w:p>
                          <w:p w14:paraId="2F3D6D08" w14:textId="7379D5B9" w:rsidR="00D40A47" w:rsidRPr="004932F9" w:rsidRDefault="00D40A47" w:rsidP="004932F9">
                            <w:pPr>
                              <w:pStyle w:val="Punktlista"/>
                            </w:pPr>
                            <w:r w:rsidRPr="00570A08">
                              <w:t xml:space="preserve">Dalarna ska </w:t>
                            </w:r>
                            <w:r w:rsidRPr="004932F9">
                              <w:t>bidra till Sveriges mål om att senast år 2045 inte ha några nettoutsläpp av växthusgaser till atmosfären, för att därefter uppnå negativa utsläpp.</w:t>
                            </w:r>
                          </w:p>
                          <w:p w14:paraId="6FCB396B" w14:textId="7CE4D4DF" w:rsidR="00332835" w:rsidRPr="00570A08" w:rsidRDefault="00332835" w:rsidP="004932F9">
                            <w:pPr>
                              <w:pStyle w:val="Punktlista"/>
                            </w:pPr>
                            <w:r w:rsidRPr="004932F9">
                              <w:t>De konsumtionsbaserade</w:t>
                            </w:r>
                            <w:r w:rsidRPr="00570A08">
                              <w:t xml:space="preserve"> utsläppen per person i Dalarna ska vara under 1 ton CO</w:t>
                            </w:r>
                            <w:r w:rsidRPr="00C32F50">
                              <w:rPr>
                                <w:vertAlign w:val="subscript"/>
                              </w:rPr>
                              <w:t>2</w:t>
                            </w:r>
                            <w:r w:rsidRPr="00570A08">
                              <w:t>e/år 2045.</w:t>
                            </w:r>
                          </w:p>
                          <w:p w14:paraId="360B9480" w14:textId="57AA1996" w:rsidR="00332835" w:rsidRPr="00570A08" w:rsidRDefault="00332835" w:rsidP="00DA07F1">
                            <w:pPr>
                              <w:pStyle w:val="Rubrik4"/>
                            </w:pPr>
                            <w:r w:rsidRPr="00570A08">
                              <w:t>Energimål</w:t>
                            </w:r>
                          </w:p>
                          <w:p w14:paraId="65E0D129" w14:textId="43121204" w:rsidR="005F4D2D" w:rsidRPr="00570A08" w:rsidRDefault="00332835" w:rsidP="004932F9">
                            <w:pPr>
                              <w:pStyle w:val="Punktlista"/>
                            </w:pPr>
                            <w:r w:rsidRPr="00570A08">
                              <w:t>Dalarna har ett robust och konkurrenskraftigt energisystem som möjliggör länets utveckling</w:t>
                            </w:r>
                            <w:r w:rsidR="009D2C69" w:rsidRPr="00570A08">
                              <w:t>.</w:t>
                            </w:r>
                          </w:p>
                          <w:p w14:paraId="55F4E167" w14:textId="77777777" w:rsidR="005F4D2D" w:rsidRPr="00570A08" w:rsidRDefault="005F4D2D" w:rsidP="004932F9">
                            <w:pPr>
                              <w:pStyle w:val="Punktlista"/>
                            </w:pPr>
                            <w:r w:rsidRPr="00570A08">
                              <w:t>Dalarna har ett fossilfritt energisystem 2045 som producerar minst den el och bioråvara för värme och drivmedel som används på ett år.</w:t>
                            </w:r>
                          </w:p>
                          <w:p w14:paraId="67205EC5" w14:textId="13BFE6CD" w:rsidR="005F4D2D" w:rsidRPr="004932F9" w:rsidRDefault="005F4D2D" w:rsidP="004932F9">
                            <w:pPr>
                              <w:pStyle w:val="Punktlista"/>
                            </w:pPr>
                            <w:r w:rsidRPr="00570A08">
                              <w:t xml:space="preserve">Dalarna </w:t>
                            </w:r>
                            <w:r w:rsidRPr="004932F9">
                              <w:t>producerar minst lika mycket elenergi som används i länet 2030.</w:t>
                            </w:r>
                          </w:p>
                          <w:p w14:paraId="181AB9AB" w14:textId="4405F54E" w:rsidR="005F4D2D" w:rsidRPr="004932F9" w:rsidRDefault="005F4D2D" w:rsidP="004932F9">
                            <w:pPr>
                              <w:pStyle w:val="Punktlista"/>
                            </w:pPr>
                            <w:r w:rsidRPr="004932F9">
                              <w:t>Dalarnas effekttoppar och effektbottnar har sänkts respektive höjts med 200 MW 2030.</w:t>
                            </w:r>
                          </w:p>
                          <w:p w14:paraId="7BA895E9" w14:textId="21D0F0E1" w:rsidR="00152AD7" w:rsidRDefault="005F4D2D" w:rsidP="00D40A47">
                            <w:pPr>
                              <w:pStyle w:val="Punktlista"/>
                            </w:pPr>
                            <w:r w:rsidRPr="004932F9">
                              <w:t>50 procent effektivare</w:t>
                            </w:r>
                            <w:r w:rsidRPr="00570A08">
                              <w:t xml:space="preserve"> energianvändning till 2030 jämfört med 2005.</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D6090" id="Textruta 1" o:spid="_x0000_s1026" style="position:absolute;margin-left:5.15pt;margin-top:4.95pt;width:485pt;height:24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59500,304985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" adj="-11796480,,5400" path="m,nfc2246868,-49533,5035095,-14809,6159500,v87639,863871,-72679,1603330,,3049855c4539131,3001624,1806665,3134310,,3049855,-38581,1668239,63341,619550,,xem,nsc1019743,118645,3668337,116012,6159500,v-132882,383095,84951,2477982,,3049855c5315860,3184455,773306,2892659,,3049855,-20187,1714837,-152480,1152821,,xe" fillcolor="white [3212]" strokecolor="#ed7703 [3204]" strokeweight="3pt">
                <v:stroke joinstyle="miter"/>
                <v:formulas/>
                <v:path arrowok="t" o:extrusionok="f" o:connecttype="custom" o:connectlocs="0,0;6159500,0;6159500,3049855;0,3049855;0,0" o:connectangles="0,0,0,0,0" textboxrect="0,0,6159500,3049855"/>
                <v:textbox inset="5mm">
                  <w:txbxContent>
                    <w:p w14:paraId="06FCA3DF" w14:textId="5C932359" w:rsidR="00332835" w:rsidRDefault="005F4D2D" w:rsidP="00DA07F1">
                      <w:pPr>
                        <w:pStyle w:val="Rubrik4"/>
                      </w:pPr>
                      <w:r>
                        <w:t>Ö</w:t>
                      </w:r>
                      <w:r w:rsidR="00332835">
                        <w:t>vergripande mål</w:t>
                      </w:r>
                      <w:r>
                        <w:t xml:space="preserve"> i Dalarnas energi- och klimatstrategi</w:t>
                      </w:r>
                      <w:r w:rsidR="00332835">
                        <w:t>, sammanfattning:</w:t>
                      </w:r>
                    </w:p>
                    <w:p w14:paraId="4F18E9F8" w14:textId="2703D96B" w:rsidR="00D40A47" w:rsidRPr="00570A08" w:rsidRDefault="005F4D2D" w:rsidP="00332835">
                      <w:r w:rsidRPr="00570A08">
                        <w:t>Dalarnas energi- och klimatstrategiska arbete ska s</w:t>
                      </w:r>
                      <w:r w:rsidR="00332835" w:rsidRPr="00570A08">
                        <w:t xml:space="preserve">kapa förutsättningar för hållbar utveckling på regional och lokal nivå därigenom bidra till att de nationella energi- och klimatmålen uppnås. </w:t>
                      </w:r>
                    </w:p>
                    <w:p w14:paraId="0F46EEA2" w14:textId="357E7345" w:rsidR="00D40A47" w:rsidRPr="00570A08" w:rsidRDefault="00D40A47" w:rsidP="00DA07F1">
                      <w:pPr>
                        <w:pStyle w:val="Rubrik4"/>
                      </w:pPr>
                      <w:r w:rsidRPr="00DA07F1">
                        <w:t>Klimatmål</w:t>
                      </w:r>
                    </w:p>
                    <w:p w14:paraId="2F3D6D08" w14:textId="7379D5B9" w:rsidR="00D40A47" w:rsidRPr="004932F9" w:rsidRDefault="00D40A47" w:rsidP="004932F9">
                      <w:pPr>
                        <w:pStyle w:val="Punktlista"/>
                      </w:pPr>
                      <w:r w:rsidRPr="00570A08">
                        <w:t xml:space="preserve">Dalarna ska </w:t>
                      </w:r>
                      <w:r w:rsidRPr="004932F9">
                        <w:t>bidra till Sveriges mål om att senast år 2045 inte ha några nettoutsläpp av växthusgaser till atmosfären, för att därefter uppnå negativa utsläpp.</w:t>
                      </w:r>
                    </w:p>
                    <w:p w14:paraId="6FCB396B" w14:textId="7CE4D4DF" w:rsidR="00332835" w:rsidRPr="00570A08" w:rsidRDefault="00332835" w:rsidP="004932F9">
                      <w:pPr>
                        <w:pStyle w:val="Punktlista"/>
                      </w:pPr>
                      <w:r w:rsidRPr="004932F9">
                        <w:t>De konsumtionsbaserade</w:t>
                      </w:r>
                      <w:r w:rsidRPr="00570A08">
                        <w:t xml:space="preserve"> utsläppen per person i Dalarna ska vara under 1 ton CO</w:t>
                      </w:r>
                      <w:r w:rsidRPr="00C32F50">
                        <w:rPr>
                          <w:vertAlign w:val="subscript"/>
                        </w:rPr>
                        <w:t>2</w:t>
                      </w:r>
                      <w:r w:rsidRPr="00570A08">
                        <w:t>e/år 2045.</w:t>
                      </w:r>
                    </w:p>
                    <w:p w14:paraId="360B9480" w14:textId="57AA1996" w:rsidR="00332835" w:rsidRPr="00570A08" w:rsidRDefault="00332835" w:rsidP="00DA07F1">
                      <w:pPr>
                        <w:pStyle w:val="Rubrik4"/>
                      </w:pPr>
                      <w:r w:rsidRPr="00570A08">
                        <w:t>Energimål</w:t>
                      </w:r>
                    </w:p>
                    <w:p w14:paraId="65E0D129" w14:textId="43121204" w:rsidR="005F4D2D" w:rsidRPr="00570A08" w:rsidRDefault="00332835" w:rsidP="004932F9">
                      <w:pPr>
                        <w:pStyle w:val="Punktlista"/>
                      </w:pPr>
                      <w:r w:rsidRPr="00570A08">
                        <w:t>Dalarna har ett robust och konkurrenskraftigt energisystem som möjliggör länets utveckling</w:t>
                      </w:r>
                      <w:r w:rsidR="009D2C69" w:rsidRPr="00570A08">
                        <w:t>.</w:t>
                      </w:r>
                    </w:p>
                    <w:p w14:paraId="55F4E167" w14:textId="77777777" w:rsidR="005F4D2D" w:rsidRPr="00570A08" w:rsidRDefault="005F4D2D" w:rsidP="004932F9">
                      <w:pPr>
                        <w:pStyle w:val="Punktlista"/>
                      </w:pPr>
                      <w:r w:rsidRPr="00570A08">
                        <w:t>Dalarna har ett fossilfritt energisystem 2045 som producerar minst den el och bioråvara för värme och drivmedel som används på ett år.</w:t>
                      </w:r>
                    </w:p>
                    <w:p w14:paraId="67205EC5" w14:textId="13BFE6CD" w:rsidR="005F4D2D" w:rsidRPr="004932F9" w:rsidRDefault="005F4D2D" w:rsidP="004932F9">
                      <w:pPr>
                        <w:pStyle w:val="Punktlista"/>
                      </w:pPr>
                      <w:r w:rsidRPr="00570A08">
                        <w:t xml:space="preserve">Dalarna </w:t>
                      </w:r>
                      <w:r w:rsidRPr="004932F9">
                        <w:t>producerar minst lika mycket elenergi som används i länet 2030.</w:t>
                      </w:r>
                    </w:p>
                    <w:p w14:paraId="181AB9AB" w14:textId="4405F54E" w:rsidR="005F4D2D" w:rsidRPr="004932F9" w:rsidRDefault="005F4D2D" w:rsidP="004932F9">
                      <w:pPr>
                        <w:pStyle w:val="Punktlista"/>
                      </w:pPr>
                      <w:r w:rsidRPr="004932F9">
                        <w:t>Dalarnas effekttoppar och effektbottnar har sänkts respektive höjts med 200 MW 2030.</w:t>
                      </w:r>
                    </w:p>
                    <w:p w14:paraId="7BA895E9" w14:textId="21D0F0E1" w:rsidR="00152AD7" w:rsidRDefault="005F4D2D" w:rsidP="00D40A47">
                      <w:pPr>
                        <w:pStyle w:val="Punktlista"/>
                      </w:pPr>
                      <w:r w:rsidRPr="004932F9">
                        <w:t>50 procent effektivare</w:t>
                      </w:r>
                      <w:r w:rsidRPr="00570A08">
                        <w:t xml:space="preserve"> energianvändning till 2030 jämfört med 2005.</w:t>
                      </w:r>
                    </w:p>
                  </w:txbxContent>
                </v:textbox>
              </v:shape>
            </w:pict>
          </mc:Fallback>
        </mc:AlternateContent>
      </w:r>
      <w:r w:rsidR="00E62118" w:rsidRPr="00845096">
        <w:br w:type="page"/>
      </w:r>
    </w:p>
    <w:p w14:paraId="1AC67FDB" w14:textId="77777777" w:rsidR="00450C0C" w:rsidRPr="00845096" w:rsidRDefault="00450C0C" w:rsidP="00450C0C">
      <w:pPr>
        <w:pStyle w:val="Rubrik2"/>
        <w:rPr>
          <w:b w:val="0"/>
          <w:bCs/>
        </w:rPr>
      </w:pPr>
      <w:bookmarkStart w:id="32" w:name="_Toc194486957"/>
      <w:bookmarkStart w:id="33" w:name="_Toc199754254"/>
      <w:bookmarkEnd w:id="29"/>
      <w:r w:rsidRPr="00845096">
        <w:rPr>
          <w:bCs/>
        </w:rPr>
        <w:lastRenderedPageBreak/>
        <w:t>Sektorer</w:t>
      </w:r>
      <w:bookmarkEnd w:id="32"/>
      <w:bookmarkEnd w:id="33"/>
    </w:p>
    <w:p w14:paraId="18A13E1F" w14:textId="77777777" w:rsidR="003D10A2" w:rsidRPr="00845096" w:rsidRDefault="003D10A2" w:rsidP="00450C0C">
      <w:pPr>
        <w:sectPr w:rsidR="003D10A2" w:rsidRPr="00845096" w:rsidSect="003D10A2">
          <w:type w:val="continuous"/>
          <w:pgSz w:w="11900" w:h="16840"/>
          <w:pgMar w:top="1701" w:right="1134" w:bottom="1418" w:left="1134" w:header="709" w:footer="567" w:gutter="0"/>
          <w:cols w:space="708"/>
          <w:titlePg/>
          <w:docGrid w:linePitch="360"/>
        </w:sectPr>
      </w:pPr>
    </w:p>
    <w:p w14:paraId="7E336644" w14:textId="33A078F8" w:rsidR="00B85626" w:rsidRPr="00845096" w:rsidRDefault="00D71296" w:rsidP="00450C0C">
      <w:r w:rsidRPr="00845096">
        <w:rPr>
          <w:noProof/>
        </w:rPr>
        <mc:AlternateContent>
          <mc:Choice Requires="wps">
            <w:drawing>
              <wp:anchor distT="0" distB="0" distL="114300" distR="114300" simplePos="0" relativeHeight="251744256" behindDoc="1" locked="0" layoutInCell="1" allowOverlap="1" wp14:anchorId="73D3E0E6" wp14:editId="2091314A">
                <wp:simplePos x="0" y="0"/>
                <wp:positionH relativeFrom="margin">
                  <wp:posOffset>234315</wp:posOffset>
                </wp:positionH>
                <wp:positionV relativeFrom="paragraph">
                  <wp:posOffset>7112000</wp:posOffset>
                </wp:positionV>
                <wp:extent cx="5938520" cy="459740"/>
                <wp:effectExtent l="0" t="0" r="5080" b="0"/>
                <wp:wrapTight wrapText="bothSides">
                  <wp:wrapPolygon edited="0">
                    <wp:start x="0" y="0"/>
                    <wp:lineTo x="0" y="20884"/>
                    <wp:lineTo x="21572" y="20884"/>
                    <wp:lineTo x="21572" y="0"/>
                    <wp:lineTo x="0" y="0"/>
                  </wp:wrapPolygon>
                </wp:wrapTight>
                <wp:docPr id="600810132" name="Textruta 1"/>
                <wp:cNvGraphicFramePr/>
                <a:graphic xmlns:a="http://schemas.openxmlformats.org/drawingml/2006/main">
                  <a:graphicData uri="http://schemas.microsoft.com/office/word/2010/wordprocessingShape">
                    <wps:wsp>
                      <wps:cNvSpPr txBox="1"/>
                      <wps:spPr>
                        <a:xfrm>
                          <a:off x="0" y="0"/>
                          <a:ext cx="5938520" cy="459740"/>
                        </a:xfrm>
                        <a:prstGeom prst="rect">
                          <a:avLst/>
                        </a:prstGeom>
                        <a:solidFill>
                          <a:prstClr val="white"/>
                        </a:solidFill>
                        <a:ln>
                          <a:noFill/>
                        </a:ln>
                      </wps:spPr>
                      <wps:txbx>
                        <w:txbxContent>
                          <w:p w14:paraId="34690F0A" w14:textId="75B1FA34" w:rsidR="00450C0C" w:rsidRPr="00450C0C" w:rsidRDefault="00450C0C" w:rsidP="00450C0C">
                            <w:pPr>
                              <w:pStyle w:val="Beskrivning"/>
                            </w:pPr>
                            <w:r>
                              <w:t xml:space="preserve">Figur </w:t>
                            </w:r>
                            <w:fldSimple w:instr=" SEQ Figur \* ARABIC ">
                              <w:r w:rsidR="00582E73">
                                <w:rPr>
                                  <w:noProof/>
                                </w:rPr>
                                <w:t>5</w:t>
                              </w:r>
                            </w:fldSimple>
                            <w:r>
                              <w:t xml:space="preserve"> Energi- och klimatstrategins sju sektorer. I de yttre cirklarna framgår ansvariga organisationer och aktuella samverkansforum. Ytterst visas exempel på centrala processer som pågår för genomförandet av strategin.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3E0E6" id="_x0000_t202" coordsize="21600,21600" o:spt="202" path="m,l,21600r21600,l21600,xe">
                <v:stroke joinstyle="miter"/>
                <v:path gradientshapeok="t" o:connecttype="rect"/>
              </v:shapetype>
              <v:shape id="_x0000_s1027" type="#_x0000_t202" style="position:absolute;margin-left:18.45pt;margin-top:560pt;width:467.6pt;height:36.2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" stroked="f">
                <v:textbox inset="0,0,0,0">
                  <w:txbxContent>
                    <w:p w14:paraId="34690F0A" w14:textId="75B1FA34" w:rsidR="00450C0C" w:rsidRPr="00450C0C" w:rsidRDefault="00450C0C" w:rsidP="00450C0C">
                      <w:pPr>
                        <w:pStyle w:val="Beskrivning"/>
                      </w:pPr>
                      <w:r>
                        <w:t xml:space="preserve">Figur </w:t>
                      </w:r>
                      <w:fldSimple w:instr=" SEQ Figur \* ARABIC ">
                        <w:r w:rsidR="00582E73">
                          <w:rPr>
                            <w:noProof/>
                          </w:rPr>
                          <w:t>5</w:t>
                        </w:r>
                      </w:fldSimple>
                      <w:r>
                        <w:t xml:space="preserve"> Energi- och klimatstrategins sju sektorer. I de yttre cirklarna framgår ansvariga organisationer och aktuella samverkansforum. Ytterst visas exempel på centrala processer som pågår för genomförandet av strategin.</w:t>
                      </w:r>
                    </w:p>
                  </w:txbxContent>
                </v:textbox>
                <w10:wrap type="tight" anchorx="margin"/>
              </v:shape>
            </w:pict>
          </mc:Fallback>
        </mc:AlternateContent>
      </w:r>
      <w:r w:rsidR="003D10A2" w:rsidRPr="00845096">
        <w:rPr>
          <w:b/>
          <w:bCs/>
          <w:noProof/>
          <w:lang w:eastAsia="sv-SE"/>
        </w:rPr>
        <w:drawing>
          <wp:anchor distT="0" distB="0" distL="114300" distR="114300" simplePos="0" relativeHeight="251735040" behindDoc="1" locked="0" layoutInCell="1" allowOverlap="1" wp14:anchorId="0E00BDCF" wp14:editId="56E9C5DA">
            <wp:simplePos x="0" y="0"/>
            <wp:positionH relativeFrom="margin">
              <wp:posOffset>-1905</wp:posOffset>
            </wp:positionH>
            <wp:positionV relativeFrom="paragraph">
              <wp:posOffset>759460</wp:posOffset>
            </wp:positionV>
            <wp:extent cx="6146800" cy="6116320"/>
            <wp:effectExtent l="0" t="0" r="6350" b="0"/>
            <wp:wrapTight wrapText="bothSides">
              <wp:wrapPolygon edited="0">
                <wp:start x="0" y="0"/>
                <wp:lineTo x="0" y="21528"/>
                <wp:lineTo x="21555" y="21528"/>
                <wp:lineTo x="21555" y="0"/>
                <wp:lineTo x="0" y="0"/>
              </wp:wrapPolygon>
            </wp:wrapTight>
            <wp:docPr id="1993958063" name="Bildobjekt 1" descr="De sju sektorerna i Dalarnas energi- och klimatstrategi i mitten. Utanför den en ny cirkel med organisationer som har ansvar för delar av varje sektor. Utanför den ytterligare en cirkel med processer som drivs inom respektive s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58063" name="Bildobjekt 1" descr="De sju sektorerna i Dalarnas energi- och klimatstrategi i mitten. Utanför den en ny cirkel med organisationer som har ansvar för delar av varje sektor. Utanför den ytterligare en cirkel med processer som drivs inom respektive sektor."/>
                    <pic:cNvPicPr/>
                  </pic:nvPicPr>
                  <pic:blipFill>
                    <a:blip r:embed="rId22" cstate="print">
                      <a:extLst>
                        <a:ext uri="{28A0092B-C50C-407E-A947-70E740481C1C}">
                          <a14:useLocalDpi xmlns:a14="http://schemas.microsoft.com/office/drawing/2010/main" val="0"/>
                        </a:ext>
                      </a:extLst>
                    </a:blip>
                    <a:srcRect t="463" b="463"/>
                    <a:stretch>
                      <a:fillRect/>
                    </a:stretch>
                  </pic:blipFill>
                  <pic:spPr bwMode="auto">
                    <a:xfrm>
                      <a:off x="0" y="0"/>
                      <a:ext cx="6146800" cy="611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0C0C" w:rsidRPr="00845096">
        <w:t>Strategin genomförs i sju sektorer. Sektorerna är kunskapsområden som behövs för att klara den ge</w:t>
      </w:r>
      <w:r w:rsidR="00C32F50">
        <w:t>-</w:t>
      </w:r>
      <w:r w:rsidR="00450C0C" w:rsidRPr="00845096">
        <w:t>mensamma utmaningen om att klara omställningen. Det finns starka kopplingar mellan alla sektorer.</w:t>
      </w:r>
    </w:p>
    <w:p w14:paraId="4C23A1BD" w14:textId="2E4D8E72" w:rsidR="00450C0C" w:rsidRPr="00845096" w:rsidRDefault="00450C0C" w:rsidP="00450C0C">
      <w:r w:rsidRPr="00845096">
        <w:t xml:space="preserve">Ansvaret för respektive sektor har så långt möjligt fördelats på olika aktörer och </w:t>
      </w:r>
      <w:proofErr w:type="spellStart"/>
      <w:r w:rsidRPr="00845096">
        <w:t>samverkansforum</w:t>
      </w:r>
      <w:proofErr w:type="spellEnd"/>
      <w:r w:rsidRPr="00845096">
        <w:t>. De leder processerna som behövs för genomförandet av strategin.</w:t>
      </w:r>
    </w:p>
    <w:p w14:paraId="7CD8E195" w14:textId="6DAC075D" w:rsidR="00D71296" w:rsidRDefault="00D71296" w:rsidP="00450C0C">
      <w:r>
        <w:br w:type="page"/>
      </w:r>
    </w:p>
    <w:p w14:paraId="08EB0725" w14:textId="77777777" w:rsidR="003D10A2" w:rsidRPr="00845096" w:rsidRDefault="003D10A2" w:rsidP="00450C0C">
      <w:pPr>
        <w:sectPr w:rsidR="003D10A2" w:rsidRPr="00845096" w:rsidSect="003D10A2">
          <w:type w:val="continuous"/>
          <w:pgSz w:w="11900" w:h="16840"/>
          <w:pgMar w:top="1701" w:right="1134" w:bottom="1418" w:left="1134" w:header="709" w:footer="567" w:gutter="0"/>
          <w:cols w:num="2" w:space="708"/>
          <w:titlePg/>
          <w:docGrid w:linePitch="360"/>
        </w:sectPr>
      </w:pPr>
    </w:p>
    <w:p w14:paraId="0BDBE275" w14:textId="75F1D86D" w:rsidR="00AC5AED" w:rsidRPr="00845096" w:rsidRDefault="00DF3D39" w:rsidP="00D71296">
      <w:pPr>
        <w:pStyle w:val="Rubrik3"/>
      </w:pPr>
      <w:proofErr w:type="spellStart"/>
      <w:r w:rsidRPr="00845096">
        <w:lastRenderedPageBreak/>
        <w:t>S</w:t>
      </w:r>
      <w:r w:rsidR="005F57CF" w:rsidRPr="00845096">
        <w:t>ektors</w:t>
      </w:r>
      <w:r w:rsidR="00AC5AED" w:rsidRPr="00845096">
        <w:t>färdplaner</w:t>
      </w:r>
      <w:proofErr w:type="spellEnd"/>
    </w:p>
    <w:p w14:paraId="426EE2C4" w14:textId="77777777" w:rsidR="003D10A2" w:rsidRPr="00845096" w:rsidRDefault="003D10A2" w:rsidP="003D10A2">
      <w:pPr>
        <w:pStyle w:val="Rubrik3"/>
        <w:sectPr w:rsidR="003D10A2" w:rsidRPr="00845096" w:rsidSect="003D10A2">
          <w:type w:val="continuous"/>
          <w:pgSz w:w="11900" w:h="16840"/>
          <w:pgMar w:top="1701" w:right="1134" w:bottom="1418" w:left="1134" w:header="709" w:footer="567" w:gutter="0"/>
          <w:cols w:num="2" w:space="708"/>
          <w:titlePg/>
          <w:docGrid w:linePitch="360"/>
        </w:sectPr>
      </w:pPr>
    </w:p>
    <w:p w14:paraId="2E3FCCFD" w14:textId="47D89AD8" w:rsidR="00997DB8" w:rsidRPr="00845096" w:rsidRDefault="00467CCB" w:rsidP="004F5570">
      <w:bookmarkStart w:id="34" w:name="_Toc194486958"/>
      <w:bookmarkStart w:id="35" w:name="_Toc195078452"/>
      <w:bookmarkStart w:id="36" w:name="_Toc183687293"/>
      <w:r w:rsidRPr="00845096">
        <w:rPr>
          <w:noProof/>
        </w:rPr>
        <mc:AlternateContent>
          <mc:Choice Requires="wps">
            <w:drawing>
              <wp:anchor distT="0" distB="0" distL="114300" distR="114300" simplePos="0" relativeHeight="251888640" behindDoc="0" locked="0" layoutInCell="1" allowOverlap="1" wp14:anchorId="09B3603D" wp14:editId="0A11C40B">
                <wp:simplePos x="0" y="0"/>
                <wp:positionH relativeFrom="column">
                  <wp:posOffset>4691882</wp:posOffset>
                </wp:positionH>
                <wp:positionV relativeFrom="paragraph">
                  <wp:posOffset>2375816</wp:posOffset>
                </wp:positionV>
                <wp:extent cx="1679944" cy="997097"/>
                <wp:effectExtent l="0" t="0" r="0" b="6350"/>
                <wp:wrapNone/>
                <wp:docPr id="401637582" name="Textruta 1"/>
                <wp:cNvGraphicFramePr/>
                <a:graphic xmlns:a="http://schemas.openxmlformats.org/drawingml/2006/main">
                  <a:graphicData uri="http://schemas.microsoft.com/office/word/2010/wordprocessingShape">
                    <wps:wsp>
                      <wps:cNvSpPr txBox="1"/>
                      <wps:spPr>
                        <a:xfrm>
                          <a:off x="0" y="0"/>
                          <a:ext cx="1679944" cy="997097"/>
                        </a:xfrm>
                        <a:prstGeom prst="rect">
                          <a:avLst/>
                        </a:prstGeom>
                        <a:solidFill>
                          <a:schemeClr val="lt1"/>
                        </a:solidFill>
                        <a:ln w="6350">
                          <a:noFill/>
                        </a:ln>
                      </wps:spPr>
                      <wps:txbx>
                        <w:txbxContent>
                          <w:p w14:paraId="5ADD2396" w14:textId="2297915D" w:rsidR="0049777A" w:rsidRPr="00467CCB" w:rsidRDefault="0049777A" w:rsidP="00467CCB">
                            <w:pPr>
                              <w:pStyle w:val="Beskrivning"/>
                            </w:pPr>
                            <w:r w:rsidRPr="00467CCB">
                              <w:t xml:space="preserve">Figur </w:t>
                            </w:r>
                            <w:fldSimple w:instr=" SEQ Figur \* ARABIC ">
                              <w:r w:rsidR="00582E73">
                                <w:rPr>
                                  <w:noProof/>
                                </w:rPr>
                                <w:t>6</w:t>
                              </w:r>
                            </w:fldSimple>
                            <w:r w:rsidRPr="00467CCB">
                              <w:t xml:space="preserve"> Beslutade </w:t>
                            </w:r>
                            <w:proofErr w:type="spellStart"/>
                            <w:r w:rsidRPr="00467CCB">
                              <w:t>sektorsfärdplaner</w:t>
                            </w:r>
                            <w:proofErr w:type="spellEnd"/>
                            <w:r w:rsidRPr="00467CCB">
                              <w:t xml:space="preserve"> för Dalarnas energi- och klimatstrategi samt en tvärsektoriell plan för cirkulär ekonomi.</w:t>
                            </w:r>
                            <w:r w:rsidR="00467CCB" w:rsidRPr="00467CCB">
                              <w:t xml:space="preserve"> </w:t>
                            </w:r>
                            <w:r w:rsidRPr="00467CCB">
                              <w:t>I nuläget finns ännu ingen regional färdplan för transporter och skogsbruk</w:t>
                            </w:r>
                            <w:r w:rsidR="002809F5" w:rsidRPr="00467CC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3603D" id="_x0000_s1028" type="#_x0000_t202" style="position:absolute;margin-left:369.45pt;margin-top:187.05pt;width:132.3pt;height:78.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" fillcolor="white [3201]" stroked="f" strokeweight=".5pt">
                <v:textbox>
                  <w:txbxContent>
                    <w:p w14:paraId="5ADD2396" w14:textId="2297915D" w:rsidR="0049777A" w:rsidRPr="00467CCB" w:rsidRDefault="0049777A" w:rsidP="00467CCB">
                      <w:pPr>
                        <w:pStyle w:val="Beskrivning"/>
                      </w:pPr>
                      <w:r w:rsidRPr="00467CCB">
                        <w:t xml:space="preserve">Figur </w:t>
                      </w:r>
                      <w:fldSimple w:instr=" SEQ Figur \* ARABIC ">
                        <w:r w:rsidR="00582E73">
                          <w:rPr>
                            <w:noProof/>
                          </w:rPr>
                          <w:t>6</w:t>
                        </w:r>
                      </w:fldSimple>
                      <w:r w:rsidRPr="00467CCB">
                        <w:t xml:space="preserve"> Beslutade </w:t>
                      </w:r>
                      <w:proofErr w:type="spellStart"/>
                      <w:r w:rsidRPr="00467CCB">
                        <w:t>sektorsfärdplaner</w:t>
                      </w:r>
                      <w:proofErr w:type="spellEnd"/>
                      <w:r w:rsidRPr="00467CCB">
                        <w:t xml:space="preserve"> för Dalarnas energi- och klimatstrategi samt en tvärsektoriell plan för cirkulär ekonomi.</w:t>
                      </w:r>
                      <w:r w:rsidR="00467CCB" w:rsidRPr="00467CCB">
                        <w:t xml:space="preserve"> </w:t>
                      </w:r>
                      <w:r w:rsidRPr="00467CCB">
                        <w:t>I nuläget finns ännu ingen regional färdplan för transporter och skogsbruk</w:t>
                      </w:r>
                      <w:r w:rsidR="002809F5" w:rsidRPr="00467CCB">
                        <w:t>.</w:t>
                      </w:r>
                    </w:p>
                  </w:txbxContent>
                </v:textbox>
              </v:shape>
            </w:pict>
          </mc:Fallback>
        </mc:AlternateContent>
      </w:r>
      <w:r w:rsidRPr="00845096">
        <w:rPr>
          <w:rFonts w:eastAsia="Times New Roman"/>
          <w:noProof/>
        </w:rPr>
        <w:drawing>
          <wp:anchor distT="0" distB="0" distL="114300" distR="114300" simplePos="0" relativeHeight="251745280" behindDoc="1" locked="0" layoutInCell="1" allowOverlap="1" wp14:anchorId="70B5EDE0" wp14:editId="2654E9BC">
            <wp:simplePos x="0" y="0"/>
            <wp:positionH relativeFrom="margin">
              <wp:posOffset>-282708</wp:posOffset>
            </wp:positionH>
            <wp:positionV relativeFrom="paragraph">
              <wp:posOffset>574675</wp:posOffset>
            </wp:positionV>
            <wp:extent cx="5364479" cy="2794000"/>
            <wp:effectExtent l="0" t="0" r="0" b="0"/>
            <wp:wrapTopAndBottom/>
            <wp:docPr id="137651164" name="Bildobjekt 1" descr="Omslag på beslutade sektorsfärdplaner för Dalarnas energi- och klimatstrateg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1164" name="Bildobjekt 1" descr="Omslag på beslutade sektorsfärdplaner för Dalarnas energi- och klimatstrategi.">
                      <a:extLst>
                        <a:ext uri="{C183D7F6-B498-43B3-948B-1728B52AA6E4}">
                          <adec:decorative xmlns:adec="http://schemas.microsoft.com/office/drawing/2017/decorative" val="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364479" cy="2794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4"/>
      <w:bookmarkEnd w:id="35"/>
      <w:bookmarkEnd w:id="36"/>
      <w:r w:rsidR="00AC5AED" w:rsidRPr="00845096">
        <w:t xml:space="preserve">För varje sektor i </w:t>
      </w:r>
      <w:r w:rsidR="00DF3D39" w:rsidRPr="00845096">
        <w:t>energi- och klimat</w:t>
      </w:r>
      <w:r w:rsidR="00AC5AED" w:rsidRPr="00845096">
        <w:t xml:space="preserve">strategin har färdplaner tagits fram i samarbete med berörd bransch. De skiljer sig lite i innehåll, men innehåller </w:t>
      </w:r>
      <w:r w:rsidR="00AC5AED" w:rsidRPr="00845096">
        <w:t>s</w:t>
      </w:r>
      <w:r w:rsidR="00D97461" w:rsidRPr="00845096">
        <w:t>åväl</w:t>
      </w:r>
      <w:r w:rsidR="00AC5AED" w:rsidRPr="00845096">
        <w:t xml:space="preserve"> nuläge</w:t>
      </w:r>
      <w:r w:rsidR="00D97461" w:rsidRPr="00845096">
        <w:t xml:space="preserve"> som</w:t>
      </w:r>
      <w:r w:rsidR="00AC5AED" w:rsidRPr="00845096">
        <w:t xml:space="preserve"> mål och prioriterade åtgärder</w:t>
      </w:r>
      <w:r w:rsidR="00313738" w:rsidRPr="00845096">
        <w:t>. En kort sammanfattning av beslutade färdplaner redovisas i denna strategi.</w:t>
      </w:r>
    </w:p>
    <w:p w14:paraId="7BCF5E82" w14:textId="72FD0314" w:rsidR="0049777A" w:rsidRPr="00845096" w:rsidRDefault="0049777A" w:rsidP="004F5570">
      <w:pPr>
        <w:sectPr w:rsidR="0049777A" w:rsidRPr="00845096" w:rsidSect="00997DB8">
          <w:type w:val="continuous"/>
          <w:pgSz w:w="11900" w:h="16840"/>
          <w:pgMar w:top="1701" w:right="1134" w:bottom="1418" w:left="1134" w:header="709" w:footer="567" w:gutter="0"/>
          <w:cols w:num="2" w:space="708"/>
          <w:titlePg/>
          <w:docGrid w:linePitch="360"/>
        </w:sectPr>
      </w:pPr>
    </w:p>
    <w:p w14:paraId="6F90B5DA" w14:textId="19A86397" w:rsidR="00D71296" w:rsidRDefault="0059018A" w:rsidP="00A1065D">
      <w:pPr>
        <w:pStyle w:val="Rubrik2"/>
        <w:sectPr w:rsidR="00D71296" w:rsidSect="003D10A2">
          <w:type w:val="continuous"/>
          <w:pgSz w:w="11900" w:h="16840"/>
          <w:pgMar w:top="1701" w:right="1134" w:bottom="1418" w:left="1134" w:header="709" w:footer="567" w:gutter="0"/>
          <w:cols w:num="2" w:space="708"/>
          <w:titlePg/>
          <w:docGrid w:linePitch="360"/>
        </w:sectPr>
      </w:pPr>
      <w:bookmarkStart w:id="37" w:name="_Toc194486959"/>
      <w:bookmarkStart w:id="38" w:name="_Toc199754255"/>
      <w:bookmarkStart w:id="39" w:name="_Hlk182684670"/>
      <w:r>
        <w:br/>
      </w:r>
      <w:r w:rsidR="008960A5" w:rsidRPr="00845096">
        <w:t>Strategiskt</w:t>
      </w:r>
      <w:r w:rsidR="009946B1">
        <w:t xml:space="preserve"> </w:t>
      </w:r>
      <w:r w:rsidR="008960A5" w:rsidRPr="00845096">
        <w:t>arbetssätt</w:t>
      </w:r>
      <w:bookmarkEnd w:id="37"/>
      <w:bookmarkEnd w:id="38"/>
    </w:p>
    <w:p w14:paraId="44482E71" w14:textId="2A8CB1C2" w:rsidR="00591820" w:rsidRPr="00845096" w:rsidRDefault="008B1993" w:rsidP="007D0D2D">
      <w:pPr>
        <w:ind w:right="-74"/>
      </w:pPr>
      <w:bookmarkStart w:id="40" w:name="_Hlk183517116"/>
      <w:r w:rsidRPr="00845096">
        <w:t xml:space="preserve">Vi som ställer oss bakom denna </w:t>
      </w:r>
      <w:r w:rsidR="0068645D" w:rsidRPr="00845096">
        <w:t>energi- och klimat</w:t>
      </w:r>
      <w:r w:rsidR="00C32F50">
        <w:t>-</w:t>
      </w:r>
      <w:r w:rsidRPr="00845096">
        <w:t xml:space="preserve">strategi arbetar </w:t>
      </w:r>
      <w:r w:rsidR="009862E0" w:rsidRPr="00845096">
        <w:t xml:space="preserve">långsiktigt </w:t>
      </w:r>
      <w:r w:rsidRPr="00845096">
        <w:t xml:space="preserve">utifrån följande strategiska arbetssätt för att nå </w:t>
      </w:r>
      <w:r w:rsidR="00E77A93" w:rsidRPr="00845096">
        <w:t>strategins</w:t>
      </w:r>
      <w:r w:rsidRPr="00845096">
        <w:t xml:space="preserve"> mål. </w:t>
      </w:r>
      <w:r w:rsidR="00E77A93" w:rsidRPr="00845096">
        <w:t>Det bidrar samtidigt till genomförandet av Dalastrategins mål</w:t>
      </w:r>
      <w:r w:rsidR="00C32F50">
        <w:t>-</w:t>
      </w:r>
      <w:r w:rsidR="00E77A93" w:rsidRPr="00845096">
        <w:t>områden</w:t>
      </w:r>
      <w:r w:rsidR="009862E0" w:rsidRPr="00845096">
        <w:t xml:space="preserve"> och stärkt utvecklingskapacitet.</w:t>
      </w:r>
    </w:p>
    <w:p w14:paraId="2A51C677" w14:textId="11510B0C" w:rsidR="001D381F" w:rsidRPr="00E55F74" w:rsidRDefault="0077026D" w:rsidP="0077026D">
      <w:pPr>
        <w:pStyle w:val="Rubrik3"/>
      </w:pPr>
      <w:r w:rsidRPr="00E55F74">
        <w:t xml:space="preserve">Ett klimatsmart </w:t>
      </w:r>
      <w:r>
        <w:t>D</w:t>
      </w:r>
      <w:r w:rsidRPr="00E55F74">
        <w:t>alarna</w:t>
      </w:r>
    </w:p>
    <w:p w14:paraId="721738E7" w14:textId="1150FF06" w:rsidR="00E77A93" w:rsidRPr="00845096" w:rsidRDefault="00DF3D39" w:rsidP="001D381F">
      <w:pPr>
        <w:pStyle w:val="Ingetavstnd"/>
        <w:rPr>
          <w:lang w:val="sv-SE"/>
        </w:rPr>
      </w:pPr>
      <w:r w:rsidRPr="00845096">
        <w:rPr>
          <w:lang w:val="sv-SE"/>
        </w:rPr>
        <w:t>Vårt s</w:t>
      </w:r>
      <w:r w:rsidR="00E77A93" w:rsidRPr="00845096">
        <w:rPr>
          <w:lang w:val="sv-SE"/>
        </w:rPr>
        <w:t>trategiska arbetssätt är att:</w:t>
      </w:r>
    </w:p>
    <w:p w14:paraId="515EA917" w14:textId="5E62E7BB" w:rsidR="001D381F" w:rsidRPr="00845096" w:rsidRDefault="001D381F" w:rsidP="00D2197C">
      <w:pPr>
        <w:pStyle w:val="Ingetavstnd"/>
        <w:numPr>
          <w:ilvl w:val="0"/>
          <w:numId w:val="27"/>
        </w:numPr>
        <w:spacing w:after="120"/>
        <w:ind w:left="284" w:hanging="284"/>
        <w:rPr>
          <w:lang w:val="sv-SE"/>
        </w:rPr>
      </w:pPr>
      <w:r w:rsidRPr="00845096">
        <w:rPr>
          <w:lang w:val="sv-SE"/>
        </w:rPr>
        <w:t xml:space="preserve">Vara ambitiösa och prioritera energi och klimat i våra uppdrag och organisationer för att bidra till genomförandet av strategin och </w:t>
      </w:r>
      <w:r w:rsidR="00D2197C" w:rsidRPr="00845096">
        <w:rPr>
          <w:lang w:val="sv-SE"/>
        </w:rPr>
        <w:t>dess</w:t>
      </w:r>
      <w:r w:rsidRPr="00845096">
        <w:rPr>
          <w:lang w:val="sv-SE"/>
        </w:rPr>
        <w:t xml:space="preserve"> färdplaner.</w:t>
      </w:r>
    </w:p>
    <w:p w14:paraId="3789A6A1" w14:textId="6C6BF0D3" w:rsidR="001D381F" w:rsidRPr="00845096" w:rsidRDefault="001D381F" w:rsidP="00D2197C">
      <w:pPr>
        <w:pStyle w:val="Ingetavstnd"/>
        <w:numPr>
          <w:ilvl w:val="0"/>
          <w:numId w:val="24"/>
        </w:numPr>
        <w:spacing w:after="120"/>
        <w:ind w:left="284" w:hanging="284"/>
        <w:rPr>
          <w:lang w:val="sv-SE"/>
        </w:rPr>
      </w:pPr>
      <w:r w:rsidRPr="00845096">
        <w:rPr>
          <w:lang w:val="sv-SE"/>
        </w:rPr>
        <w:t>Söka kunskap</w:t>
      </w:r>
      <w:r w:rsidR="00D97461" w:rsidRPr="00845096">
        <w:rPr>
          <w:lang w:val="sv-SE"/>
        </w:rPr>
        <w:t>, samt</w:t>
      </w:r>
      <w:r w:rsidRPr="00845096">
        <w:rPr>
          <w:lang w:val="sv-SE"/>
        </w:rPr>
        <w:t xml:space="preserve"> </w:t>
      </w:r>
      <w:r w:rsidR="00716173" w:rsidRPr="00845096">
        <w:rPr>
          <w:lang w:val="sv-SE"/>
        </w:rPr>
        <w:t xml:space="preserve">dela och </w:t>
      </w:r>
      <w:r w:rsidRPr="00845096">
        <w:rPr>
          <w:lang w:val="sv-SE"/>
        </w:rPr>
        <w:t xml:space="preserve">sprida </w:t>
      </w:r>
      <w:r w:rsidR="00D97461" w:rsidRPr="00845096">
        <w:rPr>
          <w:lang w:val="sv-SE"/>
        </w:rPr>
        <w:t>den</w:t>
      </w:r>
      <w:r w:rsidR="00C3163A" w:rsidRPr="00845096">
        <w:rPr>
          <w:lang w:val="sv-SE"/>
        </w:rPr>
        <w:t>.</w:t>
      </w:r>
    </w:p>
    <w:p w14:paraId="0338E0A4" w14:textId="5C09C122" w:rsidR="00D2197C" w:rsidRPr="00845096" w:rsidRDefault="001D381F" w:rsidP="00D2197C">
      <w:pPr>
        <w:pStyle w:val="Ingetavstnd"/>
        <w:numPr>
          <w:ilvl w:val="0"/>
          <w:numId w:val="24"/>
        </w:numPr>
        <w:spacing w:after="120"/>
        <w:ind w:left="284" w:hanging="284"/>
        <w:rPr>
          <w:lang w:val="sv-SE"/>
        </w:rPr>
      </w:pPr>
      <w:r w:rsidRPr="00845096">
        <w:rPr>
          <w:lang w:val="sv-SE"/>
        </w:rPr>
        <w:t>Ha en helhetssyn och nyttja synergier me</w:t>
      </w:r>
      <w:r w:rsidR="002D1598" w:rsidRPr="00845096">
        <w:rPr>
          <w:lang w:val="sv-SE"/>
        </w:rPr>
        <w:t xml:space="preserve">llan klimatmål och </w:t>
      </w:r>
      <w:r w:rsidRPr="00845096">
        <w:rPr>
          <w:lang w:val="sv-SE"/>
        </w:rPr>
        <w:t xml:space="preserve">andra </w:t>
      </w:r>
      <w:r w:rsidR="0068645D" w:rsidRPr="00845096">
        <w:rPr>
          <w:lang w:val="sv-SE"/>
        </w:rPr>
        <w:t>hållbarhetsmål.</w:t>
      </w:r>
    </w:p>
    <w:p w14:paraId="15499997" w14:textId="6409393D" w:rsidR="00C3163A" w:rsidRPr="00845096" w:rsidRDefault="00526317" w:rsidP="00D2197C">
      <w:pPr>
        <w:pStyle w:val="Ingetavstnd"/>
        <w:numPr>
          <w:ilvl w:val="0"/>
          <w:numId w:val="24"/>
        </w:numPr>
        <w:spacing w:after="120"/>
        <w:ind w:left="284" w:hanging="284"/>
        <w:rPr>
          <w:lang w:val="sv-SE"/>
        </w:rPr>
      </w:pPr>
      <w:bookmarkStart w:id="41" w:name="_Hlk195102784"/>
      <w:r w:rsidRPr="00845096">
        <w:rPr>
          <w:lang w:val="sv-SE"/>
        </w:rPr>
        <w:t xml:space="preserve">Främja </w:t>
      </w:r>
      <w:r w:rsidR="00C3163A" w:rsidRPr="00845096">
        <w:rPr>
          <w:lang w:val="sv-SE"/>
        </w:rPr>
        <w:t>beteendeförändringar.</w:t>
      </w:r>
    </w:p>
    <w:p w14:paraId="17F57863" w14:textId="7D431841" w:rsidR="001D381F" w:rsidRPr="00845096" w:rsidRDefault="00D2197C" w:rsidP="00D2197C">
      <w:pPr>
        <w:pStyle w:val="Ingetavstnd"/>
        <w:numPr>
          <w:ilvl w:val="0"/>
          <w:numId w:val="24"/>
        </w:numPr>
        <w:spacing w:after="120"/>
        <w:ind w:left="284" w:hanging="284"/>
        <w:rPr>
          <w:lang w:val="sv-SE"/>
        </w:rPr>
      </w:pPr>
      <w:bookmarkStart w:id="42" w:name="_Hlk194427885"/>
      <w:r w:rsidRPr="00845096">
        <w:rPr>
          <w:lang w:val="sv-SE"/>
        </w:rPr>
        <w:t xml:space="preserve">Inte </w:t>
      </w:r>
      <w:r w:rsidR="00B43AF4" w:rsidRPr="00845096">
        <w:rPr>
          <w:lang w:val="sv-SE"/>
        </w:rPr>
        <w:t>uppnå energi- och klimatmål på bekostnad av andra hållbarhetsmål, såsom t</w:t>
      </w:r>
      <w:r w:rsidR="006A5713" w:rsidRPr="00845096">
        <w:rPr>
          <w:lang w:val="sv-SE"/>
        </w:rPr>
        <w:t>ill exempel</w:t>
      </w:r>
      <w:r w:rsidR="00B43AF4" w:rsidRPr="00845096">
        <w:rPr>
          <w:lang w:val="sv-SE"/>
        </w:rPr>
        <w:t xml:space="preserve"> biologisk mångfald och </w:t>
      </w:r>
      <w:bookmarkEnd w:id="42"/>
      <w:r w:rsidR="00E3464F" w:rsidRPr="00845096">
        <w:rPr>
          <w:lang w:val="sv-SE"/>
        </w:rPr>
        <w:t>livsmedelsförsörjning.</w:t>
      </w:r>
      <w:bookmarkEnd w:id="41"/>
    </w:p>
    <w:p w14:paraId="117A94FD" w14:textId="58DF3962" w:rsidR="001D381F" w:rsidRPr="00845096" w:rsidRDefault="004932F9" w:rsidP="0077026D">
      <w:pPr>
        <w:pStyle w:val="Rubrik3"/>
      </w:pPr>
      <w:r>
        <w:br w:type="column"/>
      </w:r>
      <w:r w:rsidR="0077026D" w:rsidRPr="00845096">
        <w:t xml:space="preserve">Ett konkurrenskraftigt </w:t>
      </w:r>
      <w:r w:rsidR="0077026D">
        <w:t>D</w:t>
      </w:r>
      <w:r w:rsidR="0077026D" w:rsidRPr="00845096">
        <w:t>alarna</w:t>
      </w:r>
    </w:p>
    <w:p w14:paraId="089676AE" w14:textId="3692AEFC" w:rsidR="00DF3D39" w:rsidRPr="00845096" w:rsidRDefault="00DF3D39" w:rsidP="00DF3D39">
      <w:pPr>
        <w:pStyle w:val="Ingetavstnd"/>
        <w:rPr>
          <w:lang w:val="sv-SE"/>
        </w:rPr>
      </w:pPr>
      <w:r w:rsidRPr="00845096">
        <w:rPr>
          <w:lang w:val="sv-SE"/>
        </w:rPr>
        <w:t>Vårt strategiska arbetssätt är att:</w:t>
      </w:r>
    </w:p>
    <w:p w14:paraId="279EDE7D" w14:textId="3229FE7D" w:rsidR="001D381F" w:rsidRPr="00845096" w:rsidRDefault="001D381F" w:rsidP="001D381F">
      <w:pPr>
        <w:pStyle w:val="Punktlista"/>
        <w:numPr>
          <w:ilvl w:val="0"/>
          <w:numId w:val="25"/>
        </w:numPr>
      </w:pPr>
      <w:r w:rsidRPr="00845096">
        <w:t>Prioritera ett hållbart energisystem som möjliggör</w:t>
      </w:r>
      <w:r w:rsidR="0068645D" w:rsidRPr="00845096">
        <w:t>are för</w:t>
      </w:r>
      <w:r w:rsidRPr="00845096">
        <w:t xml:space="preserve"> den gröna omställningen.</w:t>
      </w:r>
    </w:p>
    <w:p w14:paraId="14CA205A" w14:textId="12066CD4" w:rsidR="001D381F" w:rsidRPr="00845096" w:rsidRDefault="001D381F" w:rsidP="001D381F">
      <w:pPr>
        <w:pStyle w:val="Ingetavstnd"/>
        <w:numPr>
          <w:ilvl w:val="0"/>
          <w:numId w:val="24"/>
        </w:numPr>
        <w:spacing w:after="120"/>
        <w:rPr>
          <w:lang w:val="sv-SE"/>
        </w:rPr>
      </w:pPr>
      <w:r w:rsidRPr="00845096">
        <w:rPr>
          <w:lang w:val="sv-SE"/>
        </w:rPr>
        <w:t>Till fullo nyttja kraften i näringslivets engagemang och riktar innovationsstöd till lösningar som bidrar till grön omställning</w:t>
      </w:r>
      <w:r w:rsidR="00DF3D39" w:rsidRPr="00845096">
        <w:rPr>
          <w:lang w:val="sv-SE"/>
        </w:rPr>
        <w:t>.</w:t>
      </w:r>
    </w:p>
    <w:p w14:paraId="465CD360" w14:textId="061CA23F" w:rsidR="001D381F" w:rsidRPr="00845096" w:rsidRDefault="001D381F" w:rsidP="001D381F">
      <w:pPr>
        <w:pStyle w:val="Ingetavstnd"/>
        <w:numPr>
          <w:ilvl w:val="0"/>
          <w:numId w:val="24"/>
        </w:numPr>
        <w:spacing w:after="120"/>
        <w:ind w:right="-216"/>
        <w:rPr>
          <w:lang w:val="sv-SE"/>
        </w:rPr>
      </w:pPr>
      <w:r w:rsidRPr="00845096">
        <w:rPr>
          <w:lang w:val="sv-SE"/>
        </w:rPr>
        <w:t>Tänka globalt och minska klimatutsläpp</w:t>
      </w:r>
      <w:r w:rsidR="00C32F50">
        <w:rPr>
          <w:lang w:val="sv-SE"/>
        </w:rPr>
        <w:t xml:space="preserve"> </w:t>
      </w:r>
      <w:r w:rsidR="009862E0" w:rsidRPr="00845096">
        <w:rPr>
          <w:lang w:val="sv-SE"/>
        </w:rPr>
        <w:t>även</w:t>
      </w:r>
      <w:r w:rsidRPr="00845096">
        <w:rPr>
          <w:lang w:val="sv-SE"/>
        </w:rPr>
        <w:t xml:space="preserve"> i andra länder genom förändrad konsumtion och export av klimatsmarta varor och tjänster.</w:t>
      </w:r>
    </w:p>
    <w:p w14:paraId="7225EB0E" w14:textId="49211240" w:rsidR="001D381F" w:rsidRPr="00845096" w:rsidRDefault="0077026D" w:rsidP="0077026D">
      <w:pPr>
        <w:pStyle w:val="Rubrik3"/>
      </w:pPr>
      <w:r w:rsidRPr="00845096">
        <w:t xml:space="preserve">Ett sammanhållet </w:t>
      </w:r>
      <w:r>
        <w:t>D</w:t>
      </w:r>
      <w:r w:rsidRPr="0077026D">
        <w:t>alarna</w:t>
      </w:r>
    </w:p>
    <w:p w14:paraId="33B7687B" w14:textId="2D5DAF47" w:rsidR="001D381F" w:rsidRPr="00845096" w:rsidRDefault="00DF3D39" w:rsidP="001D381F">
      <w:pPr>
        <w:pStyle w:val="Ingetavstnd"/>
        <w:rPr>
          <w:lang w:val="sv-SE"/>
        </w:rPr>
      </w:pPr>
      <w:r w:rsidRPr="00845096">
        <w:rPr>
          <w:lang w:val="sv-SE"/>
        </w:rPr>
        <w:t>Vårt strategiska arbetssätt är att:</w:t>
      </w:r>
    </w:p>
    <w:p w14:paraId="1E2FFBD8" w14:textId="1388F141" w:rsidR="001D381F" w:rsidRPr="00845096" w:rsidRDefault="001D381F" w:rsidP="001D381F">
      <w:pPr>
        <w:pStyle w:val="Ingetavstnd"/>
        <w:numPr>
          <w:ilvl w:val="0"/>
          <w:numId w:val="26"/>
        </w:numPr>
        <w:spacing w:after="120"/>
        <w:rPr>
          <w:b/>
          <w:bCs/>
          <w:lang w:val="sv-SE"/>
        </w:rPr>
      </w:pPr>
      <w:r w:rsidRPr="00845096">
        <w:rPr>
          <w:lang w:val="sv-SE"/>
        </w:rPr>
        <w:t xml:space="preserve">Söka lösningar som är socialt hållbara och som visar hur </w:t>
      </w:r>
      <w:r w:rsidR="00865CED" w:rsidRPr="00845096">
        <w:rPr>
          <w:lang w:val="sv-SE"/>
        </w:rPr>
        <w:t xml:space="preserve">en aktiv </w:t>
      </w:r>
      <w:r w:rsidRPr="00845096">
        <w:rPr>
          <w:lang w:val="sv-SE"/>
        </w:rPr>
        <w:t xml:space="preserve">klimatomställning kan vara både rättvis </w:t>
      </w:r>
      <w:r w:rsidR="00865CED" w:rsidRPr="00845096">
        <w:rPr>
          <w:lang w:val="sv-SE"/>
        </w:rPr>
        <w:t>och ge</w:t>
      </w:r>
      <w:r w:rsidRPr="00845096">
        <w:rPr>
          <w:lang w:val="sv-SE"/>
        </w:rPr>
        <w:t xml:space="preserve"> goda levnads</w:t>
      </w:r>
      <w:r w:rsidR="00C32F50">
        <w:rPr>
          <w:lang w:val="sv-SE"/>
        </w:rPr>
        <w:t>-</w:t>
      </w:r>
      <w:r w:rsidRPr="00845096">
        <w:rPr>
          <w:lang w:val="sv-SE"/>
        </w:rPr>
        <w:t>villkor för alla.</w:t>
      </w:r>
    </w:p>
    <w:p w14:paraId="2EEEFCBC" w14:textId="079BFE18" w:rsidR="00313738" w:rsidRPr="00845096" w:rsidRDefault="00C3163A" w:rsidP="00C3163A">
      <w:pPr>
        <w:pStyle w:val="Liststycke"/>
        <w:numPr>
          <w:ilvl w:val="0"/>
          <w:numId w:val="26"/>
        </w:numPr>
        <w:rPr>
          <w:rFonts w:cstheme="minorHAnsi"/>
        </w:rPr>
      </w:pPr>
      <w:bookmarkStart w:id="43" w:name="_Hlk194951504"/>
      <w:r w:rsidRPr="00845096">
        <w:rPr>
          <w:rFonts w:cstheme="minorHAnsi"/>
        </w:rPr>
        <w:t>Genom inkludering och delaktighet sam</w:t>
      </w:r>
      <w:r w:rsidR="00C32F50">
        <w:rPr>
          <w:rFonts w:cstheme="minorHAnsi"/>
        </w:rPr>
        <w:t>-</w:t>
      </w:r>
      <w:r w:rsidRPr="00845096">
        <w:rPr>
          <w:rFonts w:cstheme="minorHAnsi"/>
        </w:rPr>
        <w:t>verka med alla samhällssektorer, inklusive civilsamhället.</w:t>
      </w:r>
      <w:bookmarkEnd w:id="40"/>
    </w:p>
    <w:p w14:paraId="1A8CC81F" w14:textId="3983E060" w:rsidR="0068645D" w:rsidRPr="00845096" w:rsidRDefault="0068645D" w:rsidP="0068645D">
      <w:pPr>
        <w:pStyle w:val="Rubrik2"/>
      </w:pPr>
      <w:bookmarkStart w:id="44" w:name="_Toc194486960"/>
      <w:bookmarkStart w:id="45" w:name="_Toc199754256"/>
      <w:bookmarkEnd w:id="43"/>
      <w:r w:rsidRPr="00845096">
        <w:lastRenderedPageBreak/>
        <w:t>Genomförande</w:t>
      </w:r>
      <w:bookmarkEnd w:id="44"/>
      <w:bookmarkEnd w:id="45"/>
    </w:p>
    <w:p w14:paraId="05926EAF" w14:textId="5D3AE445" w:rsidR="00DF44E4" w:rsidRPr="00845096" w:rsidRDefault="00BF796D" w:rsidP="00BF796D">
      <w:bookmarkStart w:id="46" w:name="_Hlk183684911"/>
      <w:r w:rsidRPr="00845096">
        <w:t>Strategin pekar ut riktningen för energi- och klimat</w:t>
      </w:r>
      <w:r w:rsidR="00C32F50">
        <w:t>-</w:t>
      </w:r>
      <w:r w:rsidRPr="00845096">
        <w:t xml:space="preserve">omställningen. Den anger strategiska mål, arbetssätt och insatsområden. </w:t>
      </w:r>
      <w:r w:rsidR="00DF44E4" w:rsidRPr="00845096">
        <w:t xml:space="preserve">För varje sektor anges </w:t>
      </w:r>
      <w:r w:rsidR="00343134" w:rsidRPr="00845096">
        <w:t>vilka de mest centrala aktörerna är för färdplanernas genom</w:t>
      </w:r>
      <w:r w:rsidR="00C32F50">
        <w:t>-</w:t>
      </w:r>
      <w:r w:rsidR="00343134" w:rsidRPr="00845096">
        <w:t>förande. Illustrationen på sidan sju ger en samlad översiktlig bild av i vilka forum och processer som genomförandet sker.</w:t>
      </w:r>
    </w:p>
    <w:bookmarkEnd w:id="46"/>
    <w:p w14:paraId="17D5A33F" w14:textId="0402C0FF" w:rsidR="0068645D" w:rsidRPr="00845096" w:rsidRDefault="0068645D" w:rsidP="00BC1324">
      <w:pPr>
        <w:pStyle w:val="Rubrik3"/>
        <w:spacing w:before="0"/>
      </w:pPr>
      <w:r w:rsidRPr="00845096">
        <w:t>Ingen kan göra allt...</w:t>
      </w:r>
    </w:p>
    <w:p w14:paraId="43517B2F" w14:textId="5BB02A0C" w:rsidR="002F777B" w:rsidRPr="00845096" w:rsidRDefault="0068645D" w:rsidP="0068645D">
      <w:r w:rsidRPr="00845096">
        <w:t xml:space="preserve">Alla kan göra något och vi har alla – enskilda, företag, organisationer, kommuner, myndigheter med flera </w:t>
      </w:r>
      <w:r w:rsidR="00D97461" w:rsidRPr="00845096">
        <w:t xml:space="preserve">- </w:t>
      </w:r>
      <w:r w:rsidRPr="00845096">
        <w:t>ansvar för att bidra till att uppnå energi- och klimatmålen.</w:t>
      </w:r>
      <w:r w:rsidR="00343134" w:rsidRPr="00845096">
        <w:t xml:space="preserve"> Insatser som verkligen möjliggör omställningen. </w:t>
      </w:r>
      <w:r w:rsidRPr="00845096">
        <w:t>Det kräver att frågorna beaktas och prioriteras</w:t>
      </w:r>
      <w:r w:rsidR="002F777B" w:rsidRPr="00845096">
        <w:t xml:space="preserve"> på alla nivåer i </w:t>
      </w:r>
      <w:r w:rsidRPr="00845096">
        <w:t>hos medverkande aktörer</w:t>
      </w:r>
      <w:r w:rsidR="003B79DC" w:rsidRPr="00845096">
        <w:t xml:space="preserve"> för att </w:t>
      </w:r>
      <w:r w:rsidRPr="00845096">
        <w:t>hejda klimatförändringarna!</w:t>
      </w:r>
    </w:p>
    <w:p w14:paraId="0ECCE9C7" w14:textId="6756A96E" w:rsidR="0068645D" w:rsidRPr="00845096" w:rsidRDefault="0068645D" w:rsidP="00BC1324">
      <w:pPr>
        <w:pStyle w:val="Rubrik3"/>
      </w:pPr>
      <w:r w:rsidRPr="00845096">
        <w:t>Regional samverkan</w:t>
      </w:r>
    </w:p>
    <w:p w14:paraId="66312572" w14:textId="375407C1" w:rsidR="0068645D" w:rsidRPr="00845096" w:rsidRDefault="00E73DE4" w:rsidP="0068645D">
      <w:r w:rsidRPr="00845096">
        <w:rPr>
          <w:noProof/>
        </w:rPr>
        <w:drawing>
          <wp:anchor distT="0" distB="0" distL="114300" distR="114300" simplePos="0" relativeHeight="251791360" behindDoc="1" locked="0" layoutInCell="1" allowOverlap="1" wp14:anchorId="1685DB49" wp14:editId="462E7AA3">
            <wp:simplePos x="0" y="0"/>
            <wp:positionH relativeFrom="margin">
              <wp:posOffset>769620</wp:posOffset>
            </wp:positionH>
            <wp:positionV relativeFrom="paragraph">
              <wp:posOffset>676910</wp:posOffset>
            </wp:positionV>
            <wp:extent cx="4664075" cy="4664075"/>
            <wp:effectExtent l="0" t="0" r="0" b="0"/>
            <wp:wrapTight wrapText="bothSides">
              <wp:wrapPolygon edited="0">
                <wp:start x="10410" y="794"/>
                <wp:lineTo x="8822" y="970"/>
                <wp:lineTo x="6264" y="1853"/>
                <wp:lineTo x="6264" y="2382"/>
                <wp:lineTo x="5470" y="2382"/>
                <wp:lineTo x="3617" y="3441"/>
                <wp:lineTo x="3617" y="3794"/>
                <wp:lineTo x="2206" y="5646"/>
                <wp:lineTo x="2206" y="5999"/>
                <wp:lineTo x="2382" y="6617"/>
                <wp:lineTo x="1764" y="6705"/>
                <wp:lineTo x="1323" y="7323"/>
                <wp:lineTo x="1412" y="8028"/>
                <wp:lineTo x="970" y="8999"/>
                <wp:lineTo x="882" y="11381"/>
                <wp:lineTo x="1147" y="13145"/>
                <wp:lineTo x="1323" y="13675"/>
                <wp:lineTo x="1764" y="15086"/>
                <wp:lineTo x="2558" y="16498"/>
                <wp:lineTo x="3882" y="17909"/>
                <wp:lineTo x="5646" y="19321"/>
                <wp:lineTo x="5735" y="19586"/>
                <wp:lineTo x="9528" y="20732"/>
                <wp:lineTo x="11998" y="20732"/>
                <wp:lineTo x="12704" y="20556"/>
                <wp:lineTo x="15792" y="19497"/>
                <wp:lineTo x="15880" y="19321"/>
                <wp:lineTo x="17733" y="17909"/>
                <wp:lineTo x="18968" y="16498"/>
                <wp:lineTo x="19762" y="15086"/>
                <wp:lineTo x="20291" y="13675"/>
                <wp:lineTo x="20380" y="12704"/>
                <wp:lineTo x="20291" y="12263"/>
                <wp:lineTo x="20732" y="11116"/>
                <wp:lineTo x="20644" y="9440"/>
                <wp:lineTo x="20291" y="8381"/>
                <wp:lineTo x="20291" y="7587"/>
                <wp:lineTo x="19409" y="6352"/>
                <wp:lineTo x="19233" y="5558"/>
                <wp:lineTo x="18880" y="5205"/>
                <wp:lineTo x="17909" y="3529"/>
                <wp:lineTo x="16321" y="2558"/>
                <wp:lineTo x="15439" y="2382"/>
                <wp:lineTo x="15527" y="1941"/>
                <wp:lineTo x="12969" y="1147"/>
                <wp:lineTo x="11293" y="794"/>
                <wp:lineTo x="10410" y="794"/>
              </wp:wrapPolygon>
            </wp:wrapTight>
            <wp:docPr id="1987180627" name="Bildobjekt 1" descr="En cirkel med ordet omställning i mitten. Utanför den en cirkel med typer av verktyg som behövs för omställningen; Planering, Strategier, Samverkan, Administrativa styrmedel, Ekonomiska styrmedel, Information och kunskap, Innovation och näringslivsutveckling.&#10;Utanför den ytterligare en cirkel med exempel på verktyg inom respektive kateg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80627" name="Bildobjekt 1" descr="En cirkel med ordet omställning i mitten. Utanför den en cirkel med typer av verktyg som behövs för omställningen; Planering, Strategier, Samverkan, Administrativa styrmedel, Ekonomiska styrmedel, Information och kunskap, Innovation och näringslivsutveckling.&#10;Utanför den ytterligare en cirkel med exempel på verktyg inom respektive kategori."/>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64075" cy="4664075"/>
                    </a:xfrm>
                    <a:prstGeom prst="rect">
                      <a:avLst/>
                    </a:prstGeom>
                  </pic:spPr>
                </pic:pic>
              </a:graphicData>
            </a:graphic>
            <wp14:sizeRelH relativeFrom="margin">
              <wp14:pctWidth>0</wp14:pctWidth>
            </wp14:sizeRelH>
            <wp14:sizeRelV relativeFrom="margin">
              <wp14:pctHeight>0</wp14:pctHeight>
            </wp14:sizeRelV>
          </wp:anchor>
        </w:drawing>
      </w:r>
      <w:r w:rsidR="0068645D" w:rsidRPr="00845096">
        <w:t xml:space="preserve">Energiintelligent Dalarna har en </w:t>
      </w:r>
      <w:r w:rsidR="002F777B" w:rsidRPr="00845096">
        <w:t>central</w:t>
      </w:r>
      <w:r w:rsidR="0068645D" w:rsidRPr="00845096">
        <w:t xml:space="preserve"> roll att leda och samordna det regionala energi- och klimat</w:t>
      </w:r>
      <w:r w:rsidR="00C32F50">
        <w:t>-</w:t>
      </w:r>
      <w:r w:rsidR="0068645D" w:rsidRPr="00845096">
        <w:t>arbetet samt att hitta synergier med innovations</w:t>
      </w:r>
      <w:r w:rsidR="00C32F50">
        <w:t>-</w:t>
      </w:r>
      <w:r w:rsidR="0068645D" w:rsidRPr="00845096">
        <w:t>strategi</w:t>
      </w:r>
      <w:r w:rsidR="00A826E7" w:rsidRPr="00845096">
        <w:t>n</w:t>
      </w:r>
      <w:r w:rsidR="0068645D" w:rsidRPr="00845096">
        <w:t>. Dalarnas energi-, klimat- och innovations</w:t>
      </w:r>
      <w:r w:rsidR="00C32F50">
        <w:t>-</w:t>
      </w:r>
      <w:r w:rsidR="0068645D" w:rsidRPr="00845096">
        <w:t>råd samt Energiintelligent Dalarnas samordnings</w:t>
      </w:r>
      <w:r w:rsidR="00C32F50">
        <w:t>-</w:t>
      </w:r>
      <w:r w:rsidR="0068645D" w:rsidRPr="00845096">
        <w:t>grupp fungera</w:t>
      </w:r>
      <w:r w:rsidR="002F777B" w:rsidRPr="00845096">
        <w:t>r</w:t>
      </w:r>
      <w:r w:rsidR="0068645D" w:rsidRPr="00845096">
        <w:t xml:space="preserve"> som plattformar för samverkan.</w:t>
      </w:r>
    </w:p>
    <w:p w14:paraId="5CFCEB58" w14:textId="6E5DE084" w:rsidR="00C94BF2" w:rsidRPr="00845096" w:rsidRDefault="00E73DE4" w:rsidP="00BC1324">
      <w:pPr>
        <w:pStyle w:val="Rubrik3"/>
      </w:pPr>
      <w:r w:rsidRPr="00845096">
        <w:rPr>
          <w:noProof/>
        </w:rPr>
        <mc:AlternateContent>
          <mc:Choice Requires="wps">
            <w:drawing>
              <wp:anchor distT="0" distB="0" distL="114300" distR="114300" simplePos="0" relativeHeight="251793408" behindDoc="1" locked="0" layoutInCell="1" allowOverlap="1" wp14:anchorId="6C93F68C" wp14:editId="33D1CE31">
                <wp:simplePos x="0" y="0"/>
                <wp:positionH relativeFrom="margin">
                  <wp:posOffset>327293</wp:posOffset>
                </wp:positionH>
                <wp:positionV relativeFrom="paragraph">
                  <wp:posOffset>4183978</wp:posOffset>
                </wp:positionV>
                <wp:extent cx="5938520" cy="189865"/>
                <wp:effectExtent l="0" t="0" r="5080" b="635"/>
                <wp:wrapTight wrapText="bothSides">
                  <wp:wrapPolygon edited="0">
                    <wp:start x="0" y="0"/>
                    <wp:lineTo x="0" y="19505"/>
                    <wp:lineTo x="21549" y="19505"/>
                    <wp:lineTo x="21549" y="0"/>
                    <wp:lineTo x="0" y="0"/>
                  </wp:wrapPolygon>
                </wp:wrapTight>
                <wp:docPr id="507133997" name="Textruta 1"/>
                <wp:cNvGraphicFramePr/>
                <a:graphic xmlns:a="http://schemas.openxmlformats.org/drawingml/2006/main">
                  <a:graphicData uri="http://schemas.microsoft.com/office/word/2010/wordprocessingShape">
                    <wps:wsp>
                      <wps:cNvSpPr txBox="1"/>
                      <wps:spPr>
                        <a:xfrm>
                          <a:off x="0" y="0"/>
                          <a:ext cx="5938520" cy="189865"/>
                        </a:xfrm>
                        <a:prstGeom prst="rect">
                          <a:avLst/>
                        </a:prstGeom>
                        <a:solidFill>
                          <a:prstClr val="white"/>
                        </a:solidFill>
                        <a:ln>
                          <a:noFill/>
                        </a:ln>
                      </wps:spPr>
                      <wps:txbx>
                        <w:txbxContent>
                          <w:p w14:paraId="0AE92A88" w14:textId="18073121" w:rsidR="00070BA9" w:rsidRPr="00070BA9" w:rsidRDefault="00E73DE4" w:rsidP="00070BA9">
                            <w:pPr>
                              <w:pStyle w:val="Beskrivning"/>
                            </w:pPr>
                            <w:r w:rsidRPr="00570A08">
                              <w:t xml:space="preserve">Figur 5 </w:t>
                            </w:r>
                            <w:r w:rsidR="00070BA9" w:rsidRPr="00570A08">
                              <w:t>Exempel på verktyg som behövs för att klara energi- och klimatomställningen</w:t>
                            </w:r>
                            <w:r w:rsidR="00D53E0D" w:rsidRPr="00570A08">
                              <w:t>, tillgängliga på regional nivå.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3F68C" id="_x0000_s1029" type="#_x0000_t202" style="position:absolute;margin-left:25.75pt;margin-top:329.45pt;width:467.6pt;height:14.95pt;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" stroked="f">
                <v:textbox inset="0,0,0,0">
                  <w:txbxContent>
                    <w:p w14:paraId="0AE92A88" w14:textId="18073121" w:rsidR="00070BA9" w:rsidRPr="00070BA9" w:rsidRDefault="00E73DE4" w:rsidP="00070BA9">
                      <w:pPr>
                        <w:pStyle w:val="Beskrivning"/>
                      </w:pPr>
                      <w:r w:rsidRPr="00570A08">
                        <w:t xml:space="preserve">Figur 5 </w:t>
                      </w:r>
                      <w:r w:rsidR="00070BA9" w:rsidRPr="00570A08">
                        <w:t>Exempel på verktyg som behövs för att klara energi- och klimatomställningen</w:t>
                      </w:r>
                      <w:r w:rsidR="00D53E0D" w:rsidRPr="00570A08">
                        <w:t>, tillgängliga på regional nivå.</w:t>
                      </w:r>
                    </w:p>
                  </w:txbxContent>
                </v:textbox>
                <w10:wrap type="tight" anchorx="margin"/>
              </v:shape>
            </w:pict>
          </mc:Fallback>
        </mc:AlternateContent>
      </w:r>
      <w:r w:rsidR="000E5D38" w:rsidRPr="00845096">
        <w:br w:type="column"/>
      </w:r>
      <w:r w:rsidR="00C94BF2" w:rsidRPr="00845096">
        <w:t>Sektorsvis genomförande</w:t>
      </w:r>
    </w:p>
    <w:p w14:paraId="6637EEC3" w14:textId="2DBA450A" w:rsidR="00C94BF2" w:rsidRPr="00845096" w:rsidRDefault="00C94BF2" w:rsidP="00C94BF2">
      <w:r w:rsidRPr="00845096">
        <w:t xml:space="preserve">Genomförandet av strategin sker i huvudsak i sektorernas olika </w:t>
      </w:r>
      <w:proofErr w:type="spellStart"/>
      <w:r w:rsidRPr="00845096">
        <w:t>samverkansforum</w:t>
      </w:r>
      <w:proofErr w:type="spellEnd"/>
      <w:r w:rsidRPr="00845096">
        <w:t xml:space="preserve"> och processer. Det varierar mellan olika sektorer hur tydligt ansvariga det finns för att uppnå målen, vilket många gånger avgörs av tillgängliga resurser. En viktig del av det fortsatta arbetet är att skapa ännu tydligare ägarskap för genomförandet.</w:t>
      </w:r>
    </w:p>
    <w:p w14:paraId="3962C6E4" w14:textId="77777777" w:rsidR="00BC1324" w:rsidRPr="00845096" w:rsidRDefault="00C94BF2" w:rsidP="00750581">
      <w:pPr>
        <w:pStyle w:val="Rubrik3"/>
      </w:pPr>
      <w:r w:rsidRPr="00845096">
        <w:t>Många verktyg behövs</w:t>
      </w:r>
    </w:p>
    <w:p w14:paraId="165528B4" w14:textId="4CC914CA" w:rsidR="00E73DE4" w:rsidRPr="00845096" w:rsidRDefault="00BC1324" w:rsidP="00BC1324">
      <w:pPr>
        <w:spacing w:after="0"/>
      </w:pPr>
      <w:r w:rsidRPr="00845096">
        <w:t>För att klara energi- och klimatomställningen så behöver en bred uppsättning av verktyg använda</w:t>
      </w:r>
      <w:r w:rsidR="00E73DE4" w:rsidRPr="00845096">
        <w:t xml:space="preserve">s. Många av dessa är </w:t>
      </w:r>
      <w:r w:rsidR="0078577C" w:rsidRPr="00845096">
        <w:t>möjliga att använda på</w:t>
      </w:r>
      <w:r w:rsidR="00E73DE4" w:rsidRPr="00845096">
        <w:t xml:space="preserve"> regional nivå</w:t>
      </w:r>
      <w:r w:rsidR="0078577C" w:rsidRPr="00845096">
        <w:t>, se illustration nedan.</w:t>
      </w:r>
    </w:p>
    <w:p w14:paraId="3AC8869B" w14:textId="592F69E4" w:rsidR="00E73DE4" w:rsidRPr="00845096" w:rsidRDefault="00E73DE4" w:rsidP="00E73DE4">
      <w:pPr>
        <w:pStyle w:val="Rubrik3"/>
      </w:pPr>
      <w:r w:rsidRPr="00845096">
        <w:t>Länsstyrelsen</w:t>
      </w:r>
      <w:r w:rsidR="00D97461" w:rsidRPr="00845096">
        <w:t>s</w:t>
      </w:r>
      <w:r w:rsidRPr="00845096">
        <w:t xml:space="preserve"> och Region Dalarnas roll</w:t>
      </w:r>
    </w:p>
    <w:p w14:paraId="39E0BB41" w14:textId="5DF766E0" w:rsidR="00E73DE4" w:rsidRPr="00845096" w:rsidRDefault="00E73DE4" w:rsidP="00E73DE4">
      <w:r w:rsidRPr="00845096">
        <w:t>Regioner har</w:t>
      </w:r>
      <w:r w:rsidR="00944663" w:rsidRPr="00845096">
        <w:t xml:space="preserve"> det</w:t>
      </w:r>
      <w:r w:rsidRPr="00845096">
        <w:t xml:space="preserve"> regional</w:t>
      </w:r>
      <w:r w:rsidR="00944663" w:rsidRPr="00845096">
        <w:t>a</w:t>
      </w:r>
      <w:r w:rsidRPr="00845096">
        <w:t xml:space="preserve"> utvecklingsansvar</w:t>
      </w:r>
      <w:r w:rsidR="00944663" w:rsidRPr="00845096">
        <w:t>et</w:t>
      </w:r>
      <w:r w:rsidRPr="00845096">
        <w:t xml:space="preserve"> med krav på att ha en strategi för länets utveckling uti</w:t>
      </w:r>
      <w:r w:rsidR="00C32F50">
        <w:t>-</w:t>
      </w:r>
      <w:r w:rsidRPr="00845096">
        <w:t>från länets förutsättningar och samordna insatser för att genomföra strategin.</w:t>
      </w:r>
    </w:p>
    <w:p w14:paraId="7D7C895F" w14:textId="77777777" w:rsidR="00E73DE4" w:rsidRPr="00845096" w:rsidRDefault="00E73DE4" w:rsidP="00E73DE4">
      <w:r w:rsidRPr="00845096">
        <w:rPr>
          <w:bCs/>
        </w:rPr>
        <w:t xml:space="preserve">Länsstyrelserna har regeringens uppdrag att </w:t>
      </w:r>
      <w:r w:rsidRPr="00845096">
        <w:t>leda och samordna det regionala genomförandet av energi- och klimatpolitiken</w:t>
      </w:r>
      <w:r w:rsidRPr="00845096">
        <w:rPr>
          <w:bCs/>
        </w:rPr>
        <w:t>.</w:t>
      </w:r>
    </w:p>
    <w:p w14:paraId="1CCE8B73" w14:textId="77777777" w:rsidR="00E73DE4" w:rsidRPr="00845096" w:rsidRDefault="00E73DE4" w:rsidP="00BC1324">
      <w:pPr>
        <w:spacing w:after="0"/>
        <w:rPr>
          <w:bCs/>
        </w:rPr>
      </w:pPr>
    </w:p>
    <w:p w14:paraId="28DF26CE" w14:textId="332195C3" w:rsidR="002E7049" w:rsidRPr="00845096" w:rsidRDefault="00C94BF2">
      <w:pPr>
        <w:spacing w:after="0"/>
      </w:pPr>
      <w:r w:rsidRPr="00845096">
        <w:br w:type="column"/>
      </w:r>
      <w:r w:rsidR="002E7049" w:rsidRPr="00845096">
        <w:lastRenderedPageBreak/>
        <w:t>Då energi- och klimatomställningen är ett prioriterat område för Dalarnas regionala utvecklingsstrategi</w:t>
      </w:r>
      <w:r w:rsidR="00156F02" w:rsidRPr="00845096">
        <w:t>, har L</w:t>
      </w:r>
      <w:r w:rsidR="002E7049" w:rsidRPr="00845096">
        <w:t>änsstyrelsen</w:t>
      </w:r>
      <w:r w:rsidR="00D97461" w:rsidRPr="00845096">
        <w:t xml:space="preserve"> </w:t>
      </w:r>
      <w:r w:rsidR="002E7049" w:rsidRPr="00845096">
        <w:t xml:space="preserve">och Region Dalarna </w:t>
      </w:r>
      <w:r w:rsidR="00156F02" w:rsidRPr="00845096">
        <w:t xml:space="preserve">ett delat övergripande ansvar för energi- och klimatstrategins genomförande. </w:t>
      </w:r>
      <w:r w:rsidR="002E7049" w:rsidRPr="00845096">
        <w:t>Både Region Dalarna och Läns</w:t>
      </w:r>
      <w:r w:rsidR="00C32F50">
        <w:t>-</w:t>
      </w:r>
      <w:r w:rsidR="002E7049" w:rsidRPr="00845096">
        <w:t>styrelsen ska följa upp, utvärdera och redovisa resultaten till regeringen.</w:t>
      </w:r>
    </w:p>
    <w:p w14:paraId="1E3A78CD" w14:textId="2C140A1E" w:rsidR="007A4DBC" w:rsidRPr="00845096" w:rsidRDefault="007A4DBC" w:rsidP="007A4DBC">
      <w:pPr>
        <w:pStyle w:val="Rubrik3"/>
      </w:pPr>
      <w:r w:rsidRPr="00845096">
        <w:t>Kommuner</w:t>
      </w:r>
      <w:r w:rsidR="00D97461" w:rsidRPr="00845096">
        <w:t>na</w:t>
      </w:r>
      <w:r w:rsidRPr="00845096">
        <w:t>s roll</w:t>
      </w:r>
    </w:p>
    <w:p w14:paraId="7695EF94" w14:textId="77327BD5" w:rsidR="00156F02" w:rsidRPr="00845096" w:rsidRDefault="00156F02" w:rsidP="000E5D38">
      <w:pPr>
        <w:rPr>
          <w:lang w:eastAsia="sv-SE"/>
        </w:rPr>
      </w:pPr>
      <w:r w:rsidRPr="00845096">
        <w:rPr>
          <w:lang w:eastAsia="sv-SE"/>
        </w:rPr>
        <w:t>Kommuner har utvecklingsansvaret inom sin egen kommun. Förutom viktiga roller som verksamhets</w:t>
      </w:r>
      <w:r w:rsidRPr="00845096">
        <w:rPr>
          <w:lang w:eastAsia="sv-SE"/>
        </w:rPr>
        <w:softHyphen/>
        <w:t>utövare och myndighet är kommuner stora sam</w:t>
      </w:r>
      <w:r w:rsidR="00C32F50">
        <w:rPr>
          <w:lang w:eastAsia="sv-SE"/>
        </w:rPr>
        <w:t>-</w:t>
      </w:r>
      <w:r w:rsidRPr="00845096">
        <w:rPr>
          <w:lang w:eastAsia="sv-SE"/>
        </w:rPr>
        <w:t>hällsaktörer som kan underlätta näringslivets och medborgarnas omställning. Genom samhälls</w:t>
      </w:r>
      <w:r w:rsidR="00C32F50">
        <w:rPr>
          <w:lang w:eastAsia="sv-SE"/>
        </w:rPr>
        <w:t>-</w:t>
      </w:r>
      <w:r w:rsidRPr="00845096">
        <w:rPr>
          <w:lang w:eastAsia="sv-SE"/>
        </w:rPr>
        <w:t>planering, energiförsörjning, kollektivtrafik, avfalls</w:t>
      </w:r>
      <w:r w:rsidR="009D457F" w:rsidRPr="00845096">
        <w:rPr>
          <w:lang w:eastAsia="sv-SE"/>
        </w:rPr>
        <w:t>-</w:t>
      </w:r>
      <w:r w:rsidRPr="00845096">
        <w:rPr>
          <w:lang w:eastAsia="sv-SE"/>
        </w:rPr>
        <w:t>hantering, utbildning, rådgivning m</w:t>
      </w:r>
      <w:r w:rsidR="00D97461" w:rsidRPr="00845096">
        <w:rPr>
          <w:lang w:eastAsia="sv-SE"/>
        </w:rPr>
        <w:t xml:space="preserve">ed </w:t>
      </w:r>
      <w:r w:rsidRPr="00845096">
        <w:rPr>
          <w:lang w:eastAsia="sv-SE"/>
        </w:rPr>
        <w:t>m</w:t>
      </w:r>
      <w:r w:rsidR="00D97461" w:rsidRPr="00845096">
        <w:rPr>
          <w:lang w:eastAsia="sv-SE"/>
        </w:rPr>
        <w:t>era</w:t>
      </w:r>
      <w:r w:rsidRPr="00845096">
        <w:rPr>
          <w:lang w:eastAsia="sv-SE"/>
        </w:rPr>
        <w:t xml:space="preserve"> bidrar kommuner med kraftfulla insatser för energi- och klimatomställningen.</w:t>
      </w:r>
    </w:p>
    <w:p w14:paraId="431C4190" w14:textId="76D43A73" w:rsidR="00324FB6" w:rsidRPr="00845096" w:rsidRDefault="00C94BF2" w:rsidP="00324FB6">
      <w:pPr>
        <w:rPr>
          <w:lang w:eastAsia="sv-SE"/>
        </w:rPr>
      </w:pPr>
      <w:r w:rsidRPr="00845096">
        <w:rPr>
          <w:lang w:eastAsia="sv-SE"/>
        </w:rPr>
        <w:t>Energi- och klimatstrategin utgår från Agenda 2030, EU:s mål, nationella mål samt Dalastrategins mål. På samma sätt kan kommuners energi- och klimat</w:t>
      </w:r>
      <w:r w:rsidR="00C32F50">
        <w:rPr>
          <w:lang w:eastAsia="sv-SE"/>
        </w:rPr>
        <w:t>-</w:t>
      </w:r>
      <w:r w:rsidRPr="00845096">
        <w:rPr>
          <w:lang w:eastAsia="sv-SE"/>
        </w:rPr>
        <w:t>planer utgå från de regionala</w:t>
      </w:r>
      <w:r w:rsidR="003F4B53" w:rsidRPr="00845096">
        <w:rPr>
          <w:lang w:eastAsia="sv-SE"/>
        </w:rPr>
        <w:t xml:space="preserve"> målen</w:t>
      </w:r>
      <w:r w:rsidRPr="00845096">
        <w:rPr>
          <w:lang w:eastAsia="sv-SE"/>
        </w:rPr>
        <w:t>.</w:t>
      </w:r>
    </w:p>
    <w:p w14:paraId="16D2AB07" w14:textId="03B6C03E" w:rsidR="0068645D" w:rsidRPr="00845096" w:rsidRDefault="0068645D" w:rsidP="0068645D">
      <w:pPr>
        <w:pStyle w:val="Rubrik2"/>
      </w:pPr>
      <w:bookmarkStart w:id="47" w:name="_Toc183687296"/>
      <w:bookmarkStart w:id="48" w:name="_Toc194486961"/>
      <w:bookmarkStart w:id="49" w:name="_Toc199754257"/>
      <w:r w:rsidRPr="00845096">
        <w:t>Engagemang</w:t>
      </w:r>
      <w:bookmarkEnd w:id="47"/>
      <w:bookmarkEnd w:id="48"/>
      <w:bookmarkEnd w:id="49"/>
    </w:p>
    <w:p w14:paraId="2AF7FA85" w14:textId="626C96BA" w:rsidR="0068645D" w:rsidRPr="00845096" w:rsidRDefault="0068645D" w:rsidP="0068645D">
      <w:pPr>
        <w:pStyle w:val="Rubrik3"/>
      </w:pPr>
      <w:r w:rsidRPr="00845096">
        <w:t>Var med i omställningen!</w:t>
      </w:r>
    </w:p>
    <w:p w14:paraId="3E0346B4" w14:textId="7ADF5574" w:rsidR="00C10B90" w:rsidRPr="00845096" w:rsidRDefault="00C32F50" w:rsidP="0068645D">
      <w:r w:rsidRPr="00845096">
        <w:rPr>
          <w:rFonts w:eastAsiaTheme="minorEastAsia" w:cs="Open Sans"/>
          <w:noProof/>
          <w:color w:val="000000"/>
          <w:lang w:val="lv-LV" w:eastAsia="lv-LV"/>
        </w:rPr>
        <w:drawing>
          <wp:anchor distT="0" distB="0" distL="114300" distR="114300" simplePos="0" relativeHeight="251766784" behindDoc="1" locked="0" layoutInCell="1" allowOverlap="1" wp14:anchorId="15EC44A3" wp14:editId="4FD9B76B">
            <wp:simplePos x="0" y="0"/>
            <wp:positionH relativeFrom="margin">
              <wp:posOffset>0</wp:posOffset>
            </wp:positionH>
            <wp:positionV relativeFrom="paragraph">
              <wp:posOffset>20955</wp:posOffset>
            </wp:positionV>
            <wp:extent cx="844550" cy="841375"/>
            <wp:effectExtent l="0" t="0" r="6350" b="0"/>
            <wp:wrapTight wrapText="bothSides">
              <wp:wrapPolygon edited="0">
                <wp:start x="0" y="0"/>
                <wp:lineTo x="0" y="21192"/>
                <wp:lineTo x="21438" y="21192"/>
                <wp:lineTo x="21438" y="0"/>
                <wp:lineTo x="0" y="0"/>
              </wp:wrapPolygon>
            </wp:wrapTight>
            <wp:docPr id="1337315328" name="Bildobjekt 10" descr="Cirkel med en stegrande häst i mitten. Runt hästen står det Fossilfritt Dalarna ett initiativ från Energiintelligent Dalarn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15328" name="Bildobjekt 10" descr="Cirkel med en stegrande häst i mitten. Runt hästen står det Fossilfritt Dalarna ett initiativ från Energiintelligent Dalarna.">
                      <a:extLst>
                        <a:ext uri="{C183D7F6-B498-43B3-948B-1728B52AA6E4}">
                          <adec:decorative xmlns:adec="http://schemas.microsoft.com/office/drawing/2017/decorative" val="0"/>
                        </a:ext>
                      </a:extLst>
                    </pic:cNvPr>
                    <pic:cNvPicPr/>
                  </pic:nvPicPr>
                  <pic:blipFill rotWithShape="1">
                    <a:blip r:embed="rId25" cstate="print">
                      <a:extLst>
                        <a:ext uri="{28A0092B-C50C-407E-A947-70E740481C1C}">
                          <a14:useLocalDpi xmlns:a14="http://schemas.microsoft.com/office/drawing/2010/main" val="0"/>
                        </a:ext>
                      </a:extLst>
                    </a:blip>
                    <a:srcRect l="52246" t="23076" r="17553" b="23419"/>
                    <a:stretch/>
                  </pic:blipFill>
                  <pic:spPr bwMode="auto">
                    <a:xfrm>
                      <a:off x="0" y="0"/>
                      <a:ext cx="844550" cy="841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7984" w:rsidRPr="00845096">
        <w:rPr>
          <w:lang w:val="lv-LV"/>
        </w:rPr>
        <w:t>K</w:t>
      </w:r>
      <w:proofErr w:type="spellStart"/>
      <w:r w:rsidR="0068645D" w:rsidRPr="00845096">
        <w:t>ampanjen</w:t>
      </w:r>
      <w:proofErr w:type="spellEnd"/>
      <w:r w:rsidR="0068645D" w:rsidRPr="00845096">
        <w:t xml:space="preserve"> ”Nu ställer vi om” </w:t>
      </w:r>
      <w:r w:rsidR="000E7984" w:rsidRPr="00845096">
        <w:t>fortsätter för att engagera fler</w:t>
      </w:r>
      <w:r w:rsidR="00207B2B" w:rsidRPr="00845096">
        <w:t xml:space="preserve"> </w:t>
      </w:r>
      <w:r w:rsidR="000E7984" w:rsidRPr="00845096">
        <w:t xml:space="preserve">i omställningen </w:t>
      </w:r>
      <w:r w:rsidR="00207B2B" w:rsidRPr="00845096">
        <w:t xml:space="preserve">och </w:t>
      </w:r>
      <w:r w:rsidR="00D97461" w:rsidRPr="00845096">
        <w:t xml:space="preserve">hjälpa till att </w:t>
      </w:r>
      <w:r w:rsidR="00207B2B" w:rsidRPr="00845096">
        <w:t xml:space="preserve">visa upp </w:t>
      </w:r>
      <w:r w:rsidR="00D97461" w:rsidRPr="00845096">
        <w:t>goda exempel på</w:t>
      </w:r>
      <w:r w:rsidR="00207B2B" w:rsidRPr="00845096">
        <w:t xml:space="preserve"> energi- och klimatarbete.</w:t>
      </w:r>
      <w:r w:rsidR="000E7984" w:rsidRPr="00845096">
        <w:t xml:space="preserve"> Den leds av </w:t>
      </w:r>
      <w:r w:rsidR="00D97461" w:rsidRPr="00845096">
        <w:t>L</w:t>
      </w:r>
      <w:r w:rsidR="000E7984" w:rsidRPr="00845096">
        <w:t>änsstyrelsen och Region Dalarna.</w:t>
      </w:r>
      <w:r w:rsidR="00A826E7" w:rsidRPr="00845096">
        <w:t xml:space="preserve"> </w:t>
      </w:r>
      <w:r w:rsidR="00207B2B" w:rsidRPr="00845096">
        <w:t xml:space="preserve">Kampanjen består av fyra delar som presenteras på </w:t>
      </w:r>
      <w:r w:rsidR="0068645D" w:rsidRPr="00845096">
        <w:t>energiintelligent.se</w:t>
      </w:r>
      <w:r w:rsidR="00BF796D" w:rsidRPr="00845096">
        <w:t>:</w:t>
      </w:r>
    </w:p>
    <w:p w14:paraId="1C022964" w14:textId="77777777" w:rsidR="004932F9" w:rsidRDefault="0068645D" w:rsidP="004932F9">
      <w:pPr>
        <w:pStyle w:val="Rubrik4"/>
      </w:pPr>
      <w:bookmarkStart w:id="50" w:name="_Hlk195022214"/>
      <w:r w:rsidRPr="00845096">
        <w:t>Ställ dig bakom energi- och klimatstrategin</w:t>
      </w:r>
    </w:p>
    <w:p w14:paraId="3DF911EF" w14:textId="6ECB3335" w:rsidR="00F66643" w:rsidRPr="00845096" w:rsidRDefault="00BF796D" w:rsidP="0068645D">
      <w:r w:rsidRPr="00845096">
        <w:t>Företag och andra o</w:t>
      </w:r>
      <w:r w:rsidR="00207B2B" w:rsidRPr="00845096">
        <w:t xml:space="preserve">rganisationer </w:t>
      </w:r>
      <w:r w:rsidRPr="00845096">
        <w:t xml:space="preserve">uppmanas </w:t>
      </w:r>
      <w:r w:rsidR="00207B2B" w:rsidRPr="00845096">
        <w:t>ställa sig bakom strategin</w:t>
      </w:r>
      <w:r w:rsidR="00797F23" w:rsidRPr="00845096">
        <w:t>s vision, övergripande mål</w:t>
      </w:r>
      <w:r w:rsidR="00526317" w:rsidRPr="00845096">
        <w:t xml:space="preserve"> (sid 6)</w:t>
      </w:r>
      <w:r w:rsidR="00797F23" w:rsidRPr="00845096">
        <w:t xml:space="preserve"> och strategiska arbetssätt. Det innebär ett aktivt ställningstagande om att bidra till att målen i </w:t>
      </w:r>
      <w:proofErr w:type="spellStart"/>
      <w:r w:rsidR="00797F23" w:rsidRPr="00845096">
        <w:t>strate</w:t>
      </w:r>
      <w:proofErr w:type="spellEnd"/>
      <w:r w:rsidR="00C32F50">
        <w:t>-</w:t>
      </w:r>
      <w:r w:rsidR="00797F23" w:rsidRPr="00845096">
        <w:t>gin nås</w:t>
      </w:r>
      <w:r w:rsidR="00496C86" w:rsidRPr="00845096">
        <w:t xml:space="preserve"> och att utifrån tillgängliga resurser delta i relevanta</w:t>
      </w:r>
      <w:r w:rsidR="00496C86" w:rsidRPr="00845096">
        <w:rPr>
          <w:szCs w:val="22"/>
        </w:rPr>
        <w:t xml:space="preserve"> </w:t>
      </w:r>
      <w:proofErr w:type="spellStart"/>
      <w:r w:rsidR="00496C86" w:rsidRPr="00845096">
        <w:t>samverkansforum</w:t>
      </w:r>
      <w:proofErr w:type="spellEnd"/>
      <w:r w:rsidR="00496C86" w:rsidRPr="00845096">
        <w:t xml:space="preserve"> och engagera sig i ge</w:t>
      </w:r>
      <w:r w:rsidR="00C32F50">
        <w:t>-</w:t>
      </w:r>
      <w:r w:rsidR="00496C86" w:rsidRPr="00845096">
        <w:t>mensamma initiativ.</w:t>
      </w:r>
      <w:r w:rsidR="00F66643" w:rsidRPr="00845096">
        <w:t xml:space="preserve"> Organisationer som ställer sig bakom strategin publiceras </w:t>
      </w:r>
      <w:r w:rsidR="00D97461" w:rsidRPr="00845096">
        <w:t>på energiintelligent.se.</w:t>
      </w:r>
    </w:p>
    <w:bookmarkEnd w:id="50"/>
    <w:p w14:paraId="5992C1E4" w14:textId="77777777" w:rsidR="004932F9" w:rsidRDefault="0068645D" w:rsidP="004932F9">
      <w:pPr>
        <w:pStyle w:val="Rubrik4"/>
      </w:pPr>
      <w:r w:rsidRPr="00845096">
        <w:t>Besluta om egna mål och färdplaner</w:t>
      </w:r>
    </w:p>
    <w:p w14:paraId="3281584F" w14:textId="0E3D1D1E" w:rsidR="00496C86" w:rsidRPr="00845096" w:rsidRDefault="0068645D" w:rsidP="0068645D">
      <w:r w:rsidRPr="00845096">
        <w:t>Organisationer uppmanas att besluta om egna mål</w:t>
      </w:r>
      <w:r w:rsidR="00BF796D" w:rsidRPr="00845096">
        <w:t>, strategier</w:t>
      </w:r>
      <w:r w:rsidRPr="00845096">
        <w:t xml:space="preserve"> och färdplaner</w:t>
      </w:r>
      <w:r w:rsidR="00BF796D" w:rsidRPr="00845096">
        <w:t xml:space="preserve"> för hur de ska bidra till att de övergripande energi- och klimatmålen nås</w:t>
      </w:r>
      <w:r w:rsidRPr="00845096">
        <w:t>. Goda exempel presenteras</w:t>
      </w:r>
      <w:r w:rsidR="00BF796D" w:rsidRPr="00845096">
        <w:t>.</w:t>
      </w:r>
    </w:p>
    <w:p w14:paraId="2458E67A" w14:textId="4D2D6034" w:rsidR="004932F9" w:rsidRDefault="004932F9" w:rsidP="004932F9">
      <w:pPr>
        <w:pStyle w:val="Rubrik4"/>
      </w:pPr>
      <w:r>
        <w:br w:type="column"/>
      </w:r>
      <w:r w:rsidR="00820C27" w:rsidRPr="004932F9">
        <w:t>B</w:t>
      </w:r>
      <w:r w:rsidR="0068645D" w:rsidRPr="004932F9">
        <w:t>ransch</w:t>
      </w:r>
      <w:r w:rsidR="00820C27" w:rsidRPr="004932F9">
        <w:t>kartläggningar</w:t>
      </w:r>
    </w:p>
    <w:p w14:paraId="4B212533" w14:textId="0478710A" w:rsidR="0068645D" w:rsidRPr="00845096" w:rsidRDefault="0068645D" w:rsidP="0068645D">
      <w:pPr>
        <w:rPr>
          <w:b/>
          <w:bCs/>
        </w:rPr>
      </w:pPr>
      <w:r w:rsidRPr="00845096">
        <w:t>Företag i olika branscher rankas</w:t>
      </w:r>
      <w:r w:rsidR="00F66643" w:rsidRPr="00845096">
        <w:t>,</w:t>
      </w:r>
      <w:r w:rsidR="00820C27" w:rsidRPr="00845096">
        <w:t xml:space="preserve"> tillsammans med branschorganisationer</w:t>
      </w:r>
      <w:r w:rsidR="00F66643" w:rsidRPr="00845096">
        <w:t>,</w:t>
      </w:r>
      <w:r w:rsidR="00820C27" w:rsidRPr="00845096">
        <w:t xml:space="preserve"> </w:t>
      </w:r>
      <w:r w:rsidRPr="00845096">
        <w:t>efter hur långt de kommit i energi- och klimatarbete</w:t>
      </w:r>
      <w:r w:rsidR="00A826E7" w:rsidRPr="00845096">
        <w:t>t</w:t>
      </w:r>
      <w:r w:rsidRPr="00845096">
        <w:t>. Resultaten p</w:t>
      </w:r>
      <w:r w:rsidR="00A826E7" w:rsidRPr="00845096">
        <w:t>ubliceras</w:t>
      </w:r>
      <w:r w:rsidR="00D97461" w:rsidRPr="00845096">
        <w:t>.</w:t>
      </w:r>
    </w:p>
    <w:p w14:paraId="35105E53" w14:textId="77777777" w:rsidR="004932F9" w:rsidRDefault="0068645D" w:rsidP="004932F9">
      <w:pPr>
        <w:pStyle w:val="Rubrik4"/>
      </w:pPr>
      <w:r w:rsidRPr="00845096">
        <w:t>Dalapiloter</w:t>
      </w:r>
    </w:p>
    <w:p w14:paraId="519D034C" w14:textId="66C5A020" w:rsidR="0068645D" w:rsidRPr="00845096" w:rsidRDefault="0068645D" w:rsidP="0068645D">
      <w:pPr>
        <w:rPr>
          <w:b/>
          <w:bCs/>
        </w:rPr>
      </w:pPr>
      <w:r w:rsidRPr="00845096">
        <w:t xml:space="preserve">De främsta förebilderna </w:t>
      </w:r>
      <w:r w:rsidR="003B79DC" w:rsidRPr="00845096">
        <w:t xml:space="preserve">i omställningen </w:t>
      </w:r>
      <w:r w:rsidR="000E7984" w:rsidRPr="00845096">
        <w:t xml:space="preserve">i respektive bransch </w:t>
      </w:r>
      <w:r w:rsidRPr="00845096">
        <w:t>utses till Dalapiloter för grön utveckling</w:t>
      </w:r>
      <w:r w:rsidR="00BF796D" w:rsidRPr="00845096">
        <w:t>.</w:t>
      </w:r>
    </w:p>
    <w:p w14:paraId="0F94586C" w14:textId="77777777" w:rsidR="0068645D" w:rsidRPr="00845096" w:rsidRDefault="0068645D" w:rsidP="0068645D">
      <w:pPr>
        <w:pStyle w:val="Rubrik2"/>
      </w:pPr>
      <w:bookmarkStart w:id="51" w:name="_Toc183687297"/>
      <w:bookmarkStart w:id="52" w:name="_Toc194486962"/>
      <w:bookmarkStart w:id="53" w:name="_Toc199754258"/>
      <w:r w:rsidRPr="00845096">
        <w:t>Uppföljning</w:t>
      </w:r>
      <w:bookmarkEnd w:id="51"/>
      <w:bookmarkEnd w:id="52"/>
      <w:bookmarkEnd w:id="53"/>
    </w:p>
    <w:p w14:paraId="5C5EC8B0" w14:textId="469CCE4E" w:rsidR="006017A8" w:rsidRPr="00845096" w:rsidRDefault="006017A8" w:rsidP="00D53E0D">
      <w:pPr>
        <w:spacing w:after="0"/>
      </w:pPr>
      <w:r w:rsidRPr="00845096">
        <w:t>Målen i energi- och klimatstrategin följs årligen upp av Dalarnas energi-, klimat- och innovationsråd genom följande indikatorer för Dalarna:</w:t>
      </w:r>
    </w:p>
    <w:p w14:paraId="173D3591" w14:textId="08A368A5" w:rsidR="009B2A1C" w:rsidRPr="00845096" w:rsidRDefault="009B2A1C" w:rsidP="002D1A3B">
      <w:pPr>
        <w:pStyle w:val="Default"/>
        <w:numPr>
          <w:ilvl w:val="0"/>
          <w:numId w:val="34"/>
        </w:numPr>
        <w:rPr>
          <w:rFonts w:ascii="Garamond" w:hAnsi="Garamond" w:cs="Garamond"/>
          <w:sz w:val="22"/>
          <w:szCs w:val="22"/>
        </w:rPr>
      </w:pPr>
      <w:bookmarkStart w:id="54" w:name="_Hlk195020021"/>
      <w:r w:rsidRPr="00845096">
        <w:rPr>
          <w:rFonts w:ascii="Garamond" w:hAnsi="Garamond" w:cs="Garamond"/>
          <w:sz w:val="22"/>
          <w:szCs w:val="22"/>
        </w:rPr>
        <w:t>Totala växthusgasutsläpp</w:t>
      </w:r>
    </w:p>
    <w:p w14:paraId="6E42694E" w14:textId="7ABBF1EE" w:rsidR="002D1A3B" w:rsidRPr="00845096" w:rsidRDefault="002D1A3B" w:rsidP="002D1A3B">
      <w:pPr>
        <w:pStyle w:val="Default"/>
        <w:numPr>
          <w:ilvl w:val="0"/>
          <w:numId w:val="34"/>
        </w:numPr>
        <w:rPr>
          <w:rFonts w:ascii="Garamond" w:hAnsi="Garamond" w:cs="Garamond"/>
          <w:sz w:val="22"/>
          <w:szCs w:val="22"/>
        </w:rPr>
      </w:pPr>
      <w:r w:rsidRPr="00845096">
        <w:rPr>
          <w:rFonts w:ascii="Garamond" w:hAnsi="Garamond" w:cs="Garamond"/>
          <w:sz w:val="22"/>
          <w:szCs w:val="22"/>
        </w:rPr>
        <w:t>Konsumtionsbaserade utsläpp av växthusgaser per person</w:t>
      </w:r>
    </w:p>
    <w:p w14:paraId="6E5A5225" w14:textId="57F24D47" w:rsidR="00A35942" w:rsidRPr="00845096" w:rsidRDefault="00A35942" w:rsidP="002D1A3B">
      <w:pPr>
        <w:pStyle w:val="Default"/>
        <w:numPr>
          <w:ilvl w:val="0"/>
          <w:numId w:val="34"/>
        </w:numPr>
        <w:rPr>
          <w:rFonts w:ascii="Garamond" w:hAnsi="Garamond" w:cs="Garamond"/>
          <w:sz w:val="22"/>
          <w:szCs w:val="22"/>
        </w:rPr>
      </w:pPr>
      <w:r w:rsidRPr="00845096">
        <w:rPr>
          <w:rFonts w:ascii="Garamond" w:hAnsi="Garamond" w:cs="Garamond"/>
          <w:sz w:val="22"/>
          <w:szCs w:val="22"/>
        </w:rPr>
        <w:t>Återstående koldioxidbudget</w:t>
      </w:r>
    </w:p>
    <w:p w14:paraId="5A3F12D3" w14:textId="28BF0AE0" w:rsidR="002D1A3B" w:rsidRPr="00845096" w:rsidRDefault="002D1A3B" w:rsidP="003F4B53">
      <w:pPr>
        <w:pStyle w:val="Default"/>
        <w:numPr>
          <w:ilvl w:val="0"/>
          <w:numId w:val="34"/>
        </w:numPr>
        <w:rPr>
          <w:rFonts w:ascii="Garamond" w:hAnsi="Garamond" w:cs="Garamond"/>
          <w:sz w:val="22"/>
          <w:szCs w:val="22"/>
        </w:rPr>
      </w:pPr>
      <w:r w:rsidRPr="00845096">
        <w:rPr>
          <w:rFonts w:ascii="Garamond" w:hAnsi="Garamond" w:cs="Garamond"/>
          <w:sz w:val="22"/>
          <w:szCs w:val="22"/>
        </w:rPr>
        <w:t>Energiproduktion och energianvändning, varav fossilfri energi.</w:t>
      </w:r>
    </w:p>
    <w:p w14:paraId="5E2D03FC" w14:textId="7250623A" w:rsidR="003F4B53" w:rsidRPr="00845096" w:rsidRDefault="003F4B53" w:rsidP="003F4B53">
      <w:pPr>
        <w:pStyle w:val="Default"/>
        <w:numPr>
          <w:ilvl w:val="0"/>
          <w:numId w:val="34"/>
        </w:numPr>
        <w:rPr>
          <w:rFonts w:ascii="Garamond" w:hAnsi="Garamond" w:cs="Garamond"/>
          <w:sz w:val="22"/>
          <w:szCs w:val="22"/>
        </w:rPr>
      </w:pPr>
      <w:r w:rsidRPr="00845096">
        <w:rPr>
          <w:rFonts w:ascii="Garamond" w:hAnsi="Garamond" w:cs="Garamond"/>
          <w:sz w:val="22"/>
          <w:szCs w:val="22"/>
        </w:rPr>
        <w:t>Elproduktion</w:t>
      </w:r>
      <w:r w:rsidR="002D1A3B" w:rsidRPr="00845096">
        <w:rPr>
          <w:rFonts w:ascii="Garamond" w:hAnsi="Garamond" w:cs="Garamond"/>
          <w:sz w:val="22"/>
          <w:szCs w:val="22"/>
        </w:rPr>
        <w:t xml:space="preserve"> och elanvändning.</w:t>
      </w:r>
    </w:p>
    <w:p w14:paraId="69B7077F" w14:textId="5C06704D" w:rsidR="003F4B53" w:rsidRPr="00845096" w:rsidRDefault="003F4B53" w:rsidP="003F4B53">
      <w:pPr>
        <w:pStyle w:val="Default"/>
        <w:numPr>
          <w:ilvl w:val="0"/>
          <w:numId w:val="34"/>
        </w:numPr>
        <w:rPr>
          <w:rFonts w:ascii="Garamond" w:hAnsi="Garamond" w:cs="Garamond"/>
          <w:sz w:val="22"/>
          <w:szCs w:val="22"/>
        </w:rPr>
      </w:pPr>
      <w:r w:rsidRPr="00845096">
        <w:rPr>
          <w:rFonts w:ascii="Garamond" w:hAnsi="Garamond" w:cs="Garamond"/>
          <w:sz w:val="22"/>
          <w:szCs w:val="22"/>
        </w:rPr>
        <w:t>Energieffektivite</w:t>
      </w:r>
      <w:r w:rsidR="00BC1324" w:rsidRPr="00845096">
        <w:rPr>
          <w:rFonts w:ascii="Garamond" w:hAnsi="Garamond" w:cs="Garamond"/>
          <w:sz w:val="22"/>
          <w:szCs w:val="22"/>
        </w:rPr>
        <w:t>t</w:t>
      </w:r>
    </w:p>
    <w:p w14:paraId="467291F5" w14:textId="668047B3" w:rsidR="002D1A3B" w:rsidRPr="00845096" w:rsidRDefault="002D1A3B" w:rsidP="002D1A3B">
      <w:pPr>
        <w:pStyle w:val="Default"/>
        <w:numPr>
          <w:ilvl w:val="0"/>
          <w:numId w:val="34"/>
        </w:numPr>
        <w:rPr>
          <w:rFonts w:ascii="Garamond" w:hAnsi="Garamond" w:cs="Garamond"/>
          <w:sz w:val="22"/>
          <w:szCs w:val="22"/>
        </w:rPr>
      </w:pPr>
      <w:r w:rsidRPr="00845096">
        <w:rPr>
          <w:rFonts w:ascii="Garamond" w:hAnsi="Garamond" w:cs="Garamond"/>
          <w:sz w:val="22"/>
          <w:szCs w:val="22"/>
        </w:rPr>
        <w:t>Resor per invånare med kollektivtrafik</w:t>
      </w:r>
    </w:p>
    <w:bookmarkEnd w:id="54"/>
    <w:p w14:paraId="0F143907" w14:textId="30DBBEDF" w:rsidR="00BC1324" w:rsidRPr="004932F9" w:rsidRDefault="00BC1324" w:rsidP="004932F9">
      <w:pPr>
        <w:pStyle w:val="Default"/>
        <w:numPr>
          <w:ilvl w:val="0"/>
          <w:numId w:val="34"/>
        </w:numPr>
        <w:rPr>
          <w:rFonts w:ascii="Garamond" w:hAnsi="Garamond" w:cs="Garamond"/>
          <w:sz w:val="22"/>
          <w:szCs w:val="22"/>
        </w:rPr>
      </w:pPr>
      <w:r w:rsidRPr="00845096">
        <w:rPr>
          <w:rFonts w:ascii="Garamond" w:hAnsi="Garamond" w:cs="Garamond"/>
          <w:sz w:val="22"/>
          <w:szCs w:val="22"/>
        </w:rPr>
        <w:t>Avfallsmängd</w:t>
      </w:r>
      <w:r w:rsidR="004A64FA" w:rsidRPr="00845096">
        <w:rPr>
          <w:rFonts w:ascii="Garamond" w:hAnsi="Garamond" w:cs="Garamond"/>
          <w:sz w:val="22"/>
          <w:szCs w:val="22"/>
        </w:rPr>
        <w:t>er</w:t>
      </w:r>
      <w:r w:rsidR="002922F5">
        <w:rPr>
          <w:rFonts w:ascii="Garamond" w:hAnsi="Garamond" w:cs="Garamond"/>
          <w:sz w:val="22"/>
          <w:szCs w:val="22"/>
        </w:rPr>
        <w:t>.</w:t>
      </w:r>
    </w:p>
    <w:p w14:paraId="04DC308C" w14:textId="1F7A5749" w:rsidR="003F4B53" w:rsidRPr="00845096" w:rsidRDefault="006017A8" w:rsidP="009946B1">
      <w:pPr>
        <w:pStyle w:val="Default"/>
        <w:spacing w:before="120" w:after="120"/>
        <w:rPr>
          <w:rFonts w:asciiTheme="minorHAnsi" w:hAnsiTheme="minorHAnsi" w:cstheme="minorBidi"/>
          <w:color w:val="auto"/>
          <w:kern w:val="2"/>
          <w:sz w:val="22"/>
        </w:rPr>
      </w:pPr>
      <w:r w:rsidRPr="00845096">
        <w:rPr>
          <w:rFonts w:asciiTheme="minorHAnsi" w:hAnsiTheme="minorHAnsi" w:cstheme="minorBidi"/>
          <w:color w:val="auto"/>
          <w:kern w:val="2"/>
          <w:sz w:val="22"/>
        </w:rPr>
        <w:t xml:space="preserve">Indikatorerna följer strategins mål och är valda utifrån vad det finns tillgänglig statistik för. </w:t>
      </w:r>
      <w:r w:rsidR="003F4B53" w:rsidRPr="00845096">
        <w:rPr>
          <w:rFonts w:asciiTheme="minorHAnsi" w:hAnsiTheme="minorHAnsi" w:cstheme="minorBidi"/>
          <w:color w:val="auto"/>
          <w:kern w:val="2"/>
          <w:sz w:val="22"/>
        </w:rPr>
        <w:t xml:space="preserve">Ytterligare indikatorer </w:t>
      </w:r>
      <w:r w:rsidR="00D97461" w:rsidRPr="00845096">
        <w:rPr>
          <w:rFonts w:asciiTheme="minorHAnsi" w:hAnsiTheme="minorHAnsi" w:cstheme="minorBidi"/>
          <w:color w:val="auto"/>
          <w:kern w:val="2"/>
          <w:sz w:val="22"/>
        </w:rPr>
        <w:t xml:space="preserve">kan </w:t>
      </w:r>
      <w:r w:rsidR="003F4B53" w:rsidRPr="00845096">
        <w:rPr>
          <w:rFonts w:asciiTheme="minorHAnsi" w:hAnsiTheme="minorHAnsi" w:cstheme="minorBidi"/>
          <w:color w:val="auto"/>
          <w:kern w:val="2"/>
          <w:sz w:val="22"/>
        </w:rPr>
        <w:t>läggas till den årliga uppföljningen och fördjupningar kan genomföras av enskilda områden vid behov.</w:t>
      </w:r>
    </w:p>
    <w:p w14:paraId="4910EA98" w14:textId="0BAD00F3" w:rsidR="0068645D" w:rsidRPr="00845096" w:rsidRDefault="00D42DEA" w:rsidP="003F4B53">
      <w:pPr>
        <w:pStyle w:val="Default"/>
        <w:spacing w:after="120"/>
        <w:rPr>
          <w:rFonts w:asciiTheme="minorHAnsi" w:hAnsiTheme="minorHAnsi" w:cstheme="minorBidi"/>
          <w:color w:val="auto"/>
          <w:kern w:val="2"/>
          <w:sz w:val="22"/>
        </w:rPr>
      </w:pPr>
      <w:r w:rsidRPr="00845096">
        <w:rPr>
          <w:rFonts w:asciiTheme="minorHAnsi" w:hAnsiTheme="minorHAnsi" w:cstheme="minorBidi"/>
          <w:color w:val="auto"/>
          <w:kern w:val="2"/>
          <w:sz w:val="22"/>
        </w:rPr>
        <w:t xml:space="preserve">Uppföljningen av indikatorerna görs årligen </w:t>
      </w:r>
      <w:r w:rsidR="00DF3D39" w:rsidRPr="00845096">
        <w:rPr>
          <w:rFonts w:asciiTheme="minorHAnsi" w:hAnsiTheme="minorHAnsi" w:cstheme="minorBidi"/>
          <w:color w:val="auto"/>
          <w:kern w:val="2"/>
          <w:sz w:val="22"/>
        </w:rPr>
        <w:t>sam</w:t>
      </w:r>
      <w:r w:rsidR="00C32F50">
        <w:rPr>
          <w:rFonts w:asciiTheme="minorHAnsi" w:hAnsiTheme="minorHAnsi" w:cstheme="minorBidi"/>
          <w:color w:val="auto"/>
          <w:kern w:val="2"/>
          <w:sz w:val="22"/>
        </w:rPr>
        <w:t>-</w:t>
      </w:r>
      <w:r w:rsidR="00DF3D39" w:rsidRPr="00845096">
        <w:rPr>
          <w:rFonts w:asciiTheme="minorHAnsi" w:hAnsiTheme="minorHAnsi" w:cstheme="minorBidi"/>
          <w:color w:val="auto"/>
          <w:kern w:val="2"/>
          <w:sz w:val="22"/>
        </w:rPr>
        <w:t>ordnat med Region Dalarnas uppföljning av Dala</w:t>
      </w:r>
      <w:r w:rsidR="00C32F50">
        <w:rPr>
          <w:rFonts w:asciiTheme="minorHAnsi" w:hAnsiTheme="minorHAnsi" w:cstheme="minorBidi"/>
          <w:color w:val="auto"/>
          <w:kern w:val="2"/>
          <w:sz w:val="22"/>
        </w:rPr>
        <w:t>-</w:t>
      </w:r>
      <w:r w:rsidR="00DF3D39" w:rsidRPr="00845096">
        <w:rPr>
          <w:rFonts w:asciiTheme="minorHAnsi" w:hAnsiTheme="minorHAnsi" w:cstheme="minorBidi"/>
          <w:color w:val="auto"/>
          <w:kern w:val="2"/>
          <w:sz w:val="22"/>
        </w:rPr>
        <w:t>strategin.</w:t>
      </w:r>
      <w:r w:rsidRPr="00845096">
        <w:rPr>
          <w:rFonts w:asciiTheme="minorHAnsi" w:hAnsiTheme="minorHAnsi" w:cstheme="minorBidi"/>
          <w:color w:val="auto"/>
          <w:kern w:val="2"/>
          <w:sz w:val="22"/>
        </w:rPr>
        <w:t xml:space="preserve"> L</w:t>
      </w:r>
      <w:r w:rsidR="0068645D" w:rsidRPr="00845096">
        <w:rPr>
          <w:rFonts w:asciiTheme="minorHAnsi" w:hAnsiTheme="minorHAnsi" w:cstheme="minorBidi"/>
          <w:color w:val="auto"/>
          <w:kern w:val="2"/>
          <w:sz w:val="22"/>
        </w:rPr>
        <w:t xml:space="preserve">änsstyrelsen </w:t>
      </w:r>
      <w:r w:rsidRPr="00845096">
        <w:rPr>
          <w:rFonts w:asciiTheme="minorHAnsi" w:hAnsiTheme="minorHAnsi" w:cstheme="minorBidi"/>
          <w:color w:val="auto"/>
          <w:kern w:val="2"/>
          <w:sz w:val="22"/>
        </w:rPr>
        <w:t xml:space="preserve">bidrar med analys av </w:t>
      </w:r>
      <w:r w:rsidR="0068645D" w:rsidRPr="00845096">
        <w:rPr>
          <w:rFonts w:asciiTheme="minorHAnsi" w:hAnsiTheme="minorHAnsi" w:cstheme="minorBidi"/>
          <w:color w:val="auto"/>
          <w:kern w:val="2"/>
          <w:sz w:val="22"/>
        </w:rPr>
        <w:t>energi- och klimatstatistik</w:t>
      </w:r>
      <w:r w:rsidRPr="00845096">
        <w:rPr>
          <w:rFonts w:asciiTheme="minorHAnsi" w:hAnsiTheme="minorHAnsi" w:cstheme="minorBidi"/>
          <w:color w:val="auto"/>
          <w:kern w:val="2"/>
          <w:sz w:val="22"/>
        </w:rPr>
        <w:t>en</w:t>
      </w:r>
      <w:r w:rsidR="0068645D" w:rsidRPr="00845096">
        <w:rPr>
          <w:rFonts w:asciiTheme="minorHAnsi" w:hAnsiTheme="minorHAnsi" w:cstheme="minorBidi"/>
          <w:color w:val="auto"/>
          <w:kern w:val="2"/>
          <w:sz w:val="22"/>
        </w:rPr>
        <w:t xml:space="preserve"> för Dalarna.</w:t>
      </w:r>
      <w:r w:rsidRPr="00845096">
        <w:rPr>
          <w:rFonts w:asciiTheme="minorHAnsi" w:hAnsiTheme="minorHAnsi" w:cstheme="minorBidi"/>
          <w:color w:val="auto"/>
          <w:kern w:val="2"/>
          <w:sz w:val="22"/>
        </w:rPr>
        <w:t xml:space="preserve"> En redovisning av uppföljningen görs årligen till Dalarnas energi-, klimat- och innovationsråd.</w:t>
      </w:r>
      <w:r w:rsidR="00325DCE" w:rsidRPr="00845096">
        <w:rPr>
          <w:rFonts w:asciiTheme="minorHAnsi" w:hAnsiTheme="minorHAnsi" w:cstheme="minorBidi"/>
          <w:color w:val="auto"/>
          <w:kern w:val="2"/>
          <w:sz w:val="22"/>
        </w:rPr>
        <w:t xml:space="preserve"> Rådet utvärderar </w:t>
      </w:r>
      <w:r w:rsidR="003F4B53" w:rsidRPr="00845096">
        <w:rPr>
          <w:rFonts w:asciiTheme="minorHAnsi" w:hAnsiTheme="minorHAnsi" w:cstheme="minorBidi"/>
          <w:color w:val="auto"/>
          <w:kern w:val="2"/>
          <w:sz w:val="22"/>
        </w:rPr>
        <w:t xml:space="preserve">även </w:t>
      </w:r>
      <w:r w:rsidR="00325DCE" w:rsidRPr="00845096">
        <w:rPr>
          <w:rFonts w:asciiTheme="minorHAnsi" w:hAnsiTheme="minorHAnsi" w:cstheme="minorBidi"/>
          <w:color w:val="auto"/>
          <w:kern w:val="2"/>
          <w:sz w:val="22"/>
        </w:rPr>
        <w:t>det strategiska arbetssättet.</w:t>
      </w:r>
    </w:p>
    <w:p w14:paraId="75941C23" w14:textId="33735B78" w:rsidR="0068645D" w:rsidRPr="00845096" w:rsidRDefault="003F4B53" w:rsidP="004932F9">
      <w:r w:rsidRPr="00845096">
        <w:t>M</w:t>
      </w:r>
      <w:r w:rsidR="00D42DEA" w:rsidRPr="00845096">
        <w:t>er detaljerade uppföljning</w:t>
      </w:r>
      <w:r w:rsidRPr="00845096">
        <w:t>ar</w:t>
      </w:r>
      <w:r w:rsidR="00D42DEA" w:rsidRPr="00845096">
        <w:t xml:space="preserve"> av mål i</w:t>
      </w:r>
      <w:r w:rsidRPr="00845096">
        <w:t xml:space="preserve"> färdplanerna görs</w:t>
      </w:r>
      <w:r w:rsidR="00D42DEA" w:rsidRPr="00845096">
        <w:t xml:space="preserve"> av sektorsansvariga</w:t>
      </w:r>
      <w:r w:rsidRPr="00845096">
        <w:t xml:space="preserve"> och </w:t>
      </w:r>
      <w:r w:rsidR="00D42DEA" w:rsidRPr="00845096">
        <w:t>redovisas</w:t>
      </w:r>
      <w:r w:rsidR="008358A7" w:rsidRPr="00845096">
        <w:t xml:space="preserve"> </w:t>
      </w:r>
      <w:r w:rsidR="00D42DEA" w:rsidRPr="00845096">
        <w:t>årligen till rådet.</w:t>
      </w:r>
      <w:r w:rsidR="00757CE3" w:rsidRPr="00845096">
        <w:t xml:space="preserve"> </w:t>
      </w:r>
      <w:r w:rsidR="00C76C1D" w:rsidRPr="00845096">
        <w:t>Energiintelligent Dalarnas verksamhet sammanfattas i en årlig verksamhetsberättelse.</w:t>
      </w:r>
    </w:p>
    <w:p w14:paraId="4E087183" w14:textId="77777777" w:rsidR="0068645D" w:rsidRPr="00845096" w:rsidRDefault="0068645D" w:rsidP="0068645D">
      <w:pPr>
        <w:pStyle w:val="Rubrik2"/>
      </w:pPr>
      <w:bookmarkStart w:id="55" w:name="_Toc183687298"/>
      <w:bookmarkStart w:id="56" w:name="_Toc194486963"/>
      <w:bookmarkStart w:id="57" w:name="_Toc199754259"/>
      <w:r w:rsidRPr="00845096">
        <w:t>Uppdatering</w:t>
      </w:r>
      <w:bookmarkEnd w:id="55"/>
      <w:bookmarkEnd w:id="56"/>
      <w:bookmarkEnd w:id="57"/>
    </w:p>
    <w:p w14:paraId="34F77FBD" w14:textId="37FA8698" w:rsidR="0068645D" w:rsidRPr="00845096" w:rsidRDefault="0068645D" w:rsidP="0068645D">
      <w:r w:rsidRPr="00845096">
        <w:t xml:space="preserve">Strategin tar sikte på </w:t>
      </w:r>
      <w:r w:rsidR="0078577C" w:rsidRPr="00845096">
        <w:t xml:space="preserve">att uppnå det övergripande målet till </w:t>
      </w:r>
      <w:r w:rsidRPr="00845096">
        <w:t>20</w:t>
      </w:r>
      <w:r w:rsidR="00A826E7" w:rsidRPr="00845096">
        <w:t>45</w:t>
      </w:r>
      <w:r w:rsidR="0078577C" w:rsidRPr="00845096">
        <w:t xml:space="preserve">. </w:t>
      </w:r>
      <w:r w:rsidR="004410A2" w:rsidRPr="00845096">
        <w:t xml:space="preserve">En uppdatering eller revidering av strategin bedöms behövas </w:t>
      </w:r>
      <w:r w:rsidR="00A826E7" w:rsidRPr="00845096">
        <w:t xml:space="preserve">2030 eller tidigare beroende på nya </w:t>
      </w:r>
      <w:r w:rsidRPr="00845096">
        <w:t xml:space="preserve">nationella mål och tillkommande eller uppdaterade </w:t>
      </w:r>
      <w:proofErr w:type="spellStart"/>
      <w:r w:rsidRPr="00845096">
        <w:t>sektorsfärdplaner</w:t>
      </w:r>
      <w:proofErr w:type="spellEnd"/>
      <w:r w:rsidRPr="00845096">
        <w:t>.</w:t>
      </w:r>
    </w:p>
    <w:p w14:paraId="3BAAA353" w14:textId="6A493386" w:rsidR="00DF44E4" w:rsidRPr="00845096" w:rsidRDefault="004410A2" w:rsidP="00E156D8">
      <w:r w:rsidRPr="00845096">
        <w:t>Färdplanerna uppdateras löpande vid behov.</w:t>
      </w:r>
    </w:p>
    <w:p w14:paraId="186C8944" w14:textId="68413698" w:rsidR="00DF44E4" w:rsidRPr="00845096" w:rsidRDefault="00DF44E4" w:rsidP="00E156D8">
      <w:pPr>
        <w:sectPr w:rsidR="00DF44E4" w:rsidRPr="00845096" w:rsidSect="003D10A2">
          <w:type w:val="continuous"/>
          <w:pgSz w:w="11900" w:h="16840"/>
          <w:pgMar w:top="1701" w:right="1134" w:bottom="1418" w:left="1134" w:header="709" w:footer="567" w:gutter="0"/>
          <w:cols w:num="2" w:space="708"/>
          <w:titlePg/>
          <w:docGrid w:linePitch="360"/>
        </w:sectPr>
      </w:pPr>
    </w:p>
    <w:p w14:paraId="2B384B29" w14:textId="0BA553F8" w:rsidR="00FF606D" w:rsidRPr="0017669C" w:rsidRDefault="0000580D" w:rsidP="00CB0EE4">
      <w:pPr>
        <w:pStyle w:val="Rubrik2"/>
        <w:rPr>
          <w:sz w:val="72"/>
          <w:szCs w:val="72"/>
        </w:rPr>
      </w:pPr>
      <w:bookmarkStart w:id="58" w:name="_Toc199754260"/>
      <w:r w:rsidRPr="0017669C">
        <w:rPr>
          <w:noProof/>
          <w:sz w:val="72"/>
          <w:szCs w:val="72"/>
        </w:rPr>
        <w:lastRenderedPageBreak/>
        <mc:AlternateContent>
          <mc:Choice Requires="wps">
            <w:drawing>
              <wp:anchor distT="0" distB="0" distL="114300" distR="114300" simplePos="0" relativeHeight="251889664" behindDoc="0" locked="0" layoutInCell="1" allowOverlap="1" wp14:anchorId="223C976E" wp14:editId="021AF1E1">
                <wp:simplePos x="0" y="0"/>
                <wp:positionH relativeFrom="page">
                  <wp:posOffset>862885</wp:posOffset>
                </wp:positionH>
                <wp:positionV relativeFrom="page">
                  <wp:posOffset>283335</wp:posOffset>
                </wp:positionV>
                <wp:extent cx="2202287" cy="540000"/>
                <wp:effectExtent l="0" t="0" r="7620" b="19050"/>
                <wp:wrapNone/>
                <wp:docPr id="1374803237" name="Rektangel: rundade hörn 1"/>
                <wp:cNvGraphicFramePr/>
                <a:graphic xmlns:a="http://schemas.openxmlformats.org/drawingml/2006/main">
                  <a:graphicData uri="http://schemas.microsoft.com/office/word/2010/wordprocessingShape">
                    <wps:wsp>
                      <wps:cNvSpPr/>
                      <wps:spPr>
                        <a:xfrm>
                          <a:off x="0" y="0"/>
                          <a:ext cx="2202287" cy="540000"/>
                        </a:xfrm>
                        <a:prstGeom prst="roundRect">
                          <a:avLst/>
                        </a:prstGeom>
                        <a:solidFill>
                          <a:schemeClr val="lt1"/>
                        </a:solidFill>
                        <a:ln w="12700">
                          <a:solidFill>
                            <a:srgbClr val="4C9AA8"/>
                          </a:solidFill>
                        </a:ln>
                      </wps:spPr>
                      <wps:txbx>
                        <w:txbxContent>
                          <w:p w14:paraId="49C6C0E1" w14:textId="461FD762" w:rsidR="0000580D" w:rsidRPr="0000580D" w:rsidRDefault="0000580D" w:rsidP="0000580D">
                            <w:pPr>
                              <w:rPr>
                                <w:rFonts w:asciiTheme="majorHAnsi" w:hAnsiTheme="majorHAnsi"/>
                                <w:color w:val="000000" w:themeColor="text1"/>
                              </w:rPr>
                            </w:pPr>
                            <w:r w:rsidRPr="0000580D">
                              <w:rPr>
                                <w:rFonts w:asciiTheme="majorHAnsi" w:hAnsiTheme="majorHAnsi"/>
                                <w:color w:val="000000" w:themeColor="text1"/>
                              </w:rPr>
                              <w:t xml:space="preserve">Sammanfattning av Färdplanen </w:t>
                            </w:r>
                            <w:r>
                              <w:rPr>
                                <w:rFonts w:asciiTheme="majorHAnsi" w:hAnsiTheme="majorHAnsi"/>
                                <w:color w:val="000000" w:themeColor="text1"/>
                              </w:rPr>
                              <w:t>för s</w:t>
                            </w:r>
                            <w:r w:rsidRPr="0000580D">
                              <w:rPr>
                                <w:rFonts w:asciiTheme="majorHAnsi" w:hAnsiTheme="majorHAnsi"/>
                                <w:color w:val="000000" w:themeColor="text1"/>
                              </w:rPr>
                              <w:t>marta energisy</w:t>
                            </w:r>
                            <w:r>
                              <w:rPr>
                                <w:rFonts w:asciiTheme="majorHAnsi" w:hAnsiTheme="majorHAnsi"/>
                                <w:color w:val="000000" w:themeColor="text1"/>
                              </w:rPr>
                              <w:t>s</w:t>
                            </w:r>
                            <w:r w:rsidRPr="0000580D">
                              <w:rPr>
                                <w:rFonts w:asciiTheme="majorHAnsi" w:hAnsiTheme="majorHAnsi"/>
                                <w:color w:val="000000" w:themeColor="text1"/>
                              </w:rPr>
                              <w:t>tem</w:t>
                            </w:r>
                          </w:p>
                          <w:p w14:paraId="754A013B" w14:textId="3EA136F9" w:rsidR="0000580D" w:rsidRDefault="0000580D" w:rsidP="0000580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C976E" id="Rektangel: rundade hörn 1" o:spid="_x0000_s1030" style="position:absolute;margin-left:67.95pt;margin-top:22.3pt;width:173.4pt;height:42.5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" fillcolor="white [3201]" strokecolor="#4c9aa8" strokeweight="1pt">
                <v:textbox>
                  <w:txbxContent>
                    <w:p w14:paraId="49C6C0E1" w14:textId="461FD762" w:rsidR="0000580D" w:rsidRPr="0000580D" w:rsidRDefault="0000580D" w:rsidP="0000580D">
                      <w:pPr>
                        <w:rPr>
                          <w:rFonts w:asciiTheme="majorHAnsi" w:hAnsiTheme="majorHAnsi"/>
                          <w:color w:val="000000" w:themeColor="text1"/>
                        </w:rPr>
                      </w:pPr>
                      <w:r w:rsidRPr="0000580D">
                        <w:rPr>
                          <w:rFonts w:asciiTheme="majorHAnsi" w:hAnsiTheme="majorHAnsi"/>
                          <w:color w:val="000000" w:themeColor="text1"/>
                        </w:rPr>
                        <w:t xml:space="preserve">Sammanfattning av Färdplanen </w:t>
                      </w:r>
                      <w:r>
                        <w:rPr>
                          <w:rFonts w:asciiTheme="majorHAnsi" w:hAnsiTheme="majorHAnsi"/>
                          <w:color w:val="000000" w:themeColor="text1"/>
                        </w:rPr>
                        <w:t>för s</w:t>
                      </w:r>
                      <w:r w:rsidRPr="0000580D">
                        <w:rPr>
                          <w:rFonts w:asciiTheme="majorHAnsi" w:hAnsiTheme="majorHAnsi"/>
                          <w:color w:val="000000" w:themeColor="text1"/>
                        </w:rPr>
                        <w:t>marta energisy</w:t>
                      </w:r>
                      <w:r>
                        <w:rPr>
                          <w:rFonts w:asciiTheme="majorHAnsi" w:hAnsiTheme="majorHAnsi"/>
                          <w:color w:val="000000" w:themeColor="text1"/>
                        </w:rPr>
                        <w:t>s</w:t>
                      </w:r>
                      <w:r w:rsidRPr="0000580D">
                        <w:rPr>
                          <w:rFonts w:asciiTheme="majorHAnsi" w:hAnsiTheme="majorHAnsi"/>
                          <w:color w:val="000000" w:themeColor="text1"/>
                        </w:rPr>
                        <w:t>tem</w:t>
                      </w:r>
                    </w:p>
                    <w:p w14:paraId="754A013B" w14:textId="3EA136F9" w:rsidR="0000580D" w:rsidRDefault="0000580D" w:rsidP="0000580D">
                      <w:pPr>
                        <w:jc w:val="center"/>
                      </w:pPr>
                    </w:p>
                  </w:txbxContent>
                </v:textbox>
                <w10:wrap anchorx="page" anchory="page"/>
              </v:roundrect>
            </w:pict>
          </mc:Fallback>
        </mc:AlternateContent>
      </w:r>
      <w:bookmarkStart w:id="59" w:name="_Toc194486964"/>
      <w:bookmarkEnd w:id="39"/>
      <w:r w:rsidR="00E156D8" w:rsidRPr="0017669C">
        <w:rPr>
          <w:noProof/>
          <w:sz w:val="72"/>
          <w:szCs w:val="72"/>
          <w:lang w:eastAsia="sv-SE"/>
        </w:rPr>
        <w:drawing>
          <wp:anchor distT="0" distB="107950" distL="114300" distR="114300" simplePos="0" relativeHeight="251728896" behindDoc="1" locked="1" layoutInCell="1" allowOverlap="1" wp14:anchorId="60AB72AB" wp14:editId="7F069001">
            <wp:simplePos x="0" y="0"/>
            <wp:positionH relativeFrom="margin">
              <wp:align>center</wp:align>
            </wp:positionH>
            <wp:positionV relativeFrom="page">
              <wp:posOffset>374650</wp:posOffset>
            </wp:positionV>
            <wp:extent cx="6840000" cy="3204000"/>
            <wp:effectExtent l="0" t="0" r="5715" b="0"/>
            <wp:wrapTopAndBottom/>
            <wp:docPr id="1587332781" name="Bildobjekt 2" descr="Illustration över ett landskap med olika byggnader och industri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32781" name="Bildobjekt 2" descr="Illustration över ett landskap med olika byggnader och industrier.">
                      <a:extLst>
                        <a:ext uri="{C183D7F6-B498-43B3-948B-1728B52AA6E4}">
                          <adec:decorative xmlns:adec="http://schemas.microsoft.com/office/drawing/2017/decorative" val="0"/>
                        </a:ext>
                      </a:extLst>
                    </pic:cNvPr>
                    <pic:cNvPicPr/>
                  </pic:nvPicPr>
                  <pic:blipFill>
                    <a:blip r:embed="rId26" cstate="print">
                      <a:extLst>
                        <a:ext uri="{28A0092B-C50C-407E-A947-70E740481C1C}">
                          <a14:useLocalDpi xmlns:a14="http://schemas.microsoft.com/office/drawing/2010/main" val="0"/>
                        </a:ext>
                      </a:extLst>
                    </a:blip>
                    <a:srcRect t="7895" b="7895"/>
                    <a:stretch>
                      <a:fillRect/>
                    </a:stretch>
                  </pic:blipFill>
                  <pic:spPr bwMode="auto">
                    <a:xfrm>
                      <a:off x="0" y="0"/>
                      <a:ext cx="6840000" cy="320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56D8" w:rsidRPr="0017669C">
        <w:rPr>
          <w:noProof/>
          <w:sz w:val="72"/>
          <w:szCs w:val="72"/>
        </w:rPr>
        <w:drawing>
          <wp:anchor distT="0" distB="0" distL="114300" distR="114300" simplePos="0" relativeHeight="251890688" behindDoc="0" locked="1" layoutInCell="1" allowOverlap="1" wp14:anchorId="39DBF884" wp14:editId="40929483">
            <wp:simplePos x="0" y="0"/>
            <wp:positionH relativeFrom="page">
              <wp:posOffset>180340</wp:posOffset>
            </wp:positionH>
            <wp:positionV relativeFrom="page">
              <wp:posOffset>180340</wp:posOffset>
            </wp:positionV>
            <wp:extent cx="763200" cy="763200"/>
            <wp:effectExtent l="0" t="0" r="0" b="0"/>
            <wp:wrapNone/>
            <wp:docPr id="511591146"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91146" name="Bildobjekt 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63200" cy="763200"/>
                    </a:xfrm>
                    <a:prstGeom prst="rect">
                      <a:avLst/>
                    </a:prstGeom>
                  </pic:spPr>
                </pic:pic>
              </a:graphicData>
            </a:graphic>
            <wp14:sizeRelH relativeFrom="margin">
              <wp14:pctWidth>0</wp14:pctWidth>
            </wp14:sizeRelH>
            <wp14:sizeRelV relativeFrom="margin">
              <wp14:pctHeight>0</wp14:pctHeight>
            </wp14:sizeRelV>
          </wp:anchor>
        </w:drawing>
      </w:r>
      <w:r w:rsidR="00FF606D" w:rsidRPr="0017669C">
        <w:rPr>
          <w:sz w:val="72"/>
          <w:szCs w:val="72"/>
        </w:rPr>
        <w:t>Energisystem</w:t>
      </w:r>
      <w:bookmarkEnd w:id="58"/>
      <w:bookmarkEnd w:id="59"/>
    </w:p>
    <w:p w14:paraId="289939A4" w14:textId="77777777" w:rsidR="00E059AE" w:rsidRPr="00845096" w:rsidRDefault="00E059AE" w:rsidP="00FF606D">
      <w:pPr>
        <w:rPr>
          <w:b/>
          <w:bCs/>
        </w:rPr>
        <w:sectPr w:rsidR="00E059AE" w:rsidRPr="00845096" w:rsidSect="00E059AE">
          <w:pgSz w:w="11900" w:h="16840"/>
          <w:pgMar w:top="1701" w:right="1134" w:bottom="1418" w:left="1134" w:header="709" w:footer="567" w:gutter="0"/>
          <w:cols w:space="708"/>
          <w:titlePg/>
          <w:docGrid w:linePitch="360"/>
        </w:sectPr>
      </w:pPr>
    </w:p>
    <w:p w14:paraId="03DCD62C" w14:textId="210A3FC6" w:rsidR="00FF606D" w:rsidRPr="00845096" w:rsidRDefault="00FF606D" w:rsidP="00FF606D">
      <w:r w:rsidRPr="00845096">
        <w:rPr>
          <w:b/>
          <w:bCs/>
        </w:rPr>
        <w:t>En trygg energiförsörjning är en förutsättning för länets välstånd och utveckling. Den behöver vara fossilfri och konkurrenskraftig med en robusthet som möjliggör grön omställning och näringslivets fortsatta utveckling. En mycket stor del kommer att ske genom elektrifiering. Det förutsätter ökad elproduktion, utbyggnad av elnät och en mer flexibel elanvändning.</w:t>
      </w:r>
    </w:p>
    <w:p w14:paraId="6EF256FB" w14:textId="2D0A4984" w:rsidR="00F7289D" w:rsidRPr="00845096" w:rsidRDefault="00A81C65" w:rsidP="00F7289D">
      <w:pPr>
        <w:keepNext/>
      </w:pPr>
      <w:r w:rsidRPr="00845096">
        <w:rPr>
          <w:b/>
          <w:bCs/>
          <w:noProof/>
        </w:rPr>
        <w:drawing>
          <wp:inline distT="0" distB="0" distL="0" distR="0" wp14:anchorId="19E81780" wp14:editId="4D3DCCE2">
            <wp:extent cx="3172946" cy="2089150"/>
            <wp:effectExtent l="0" t="0" r="8890" b="6350"/>
            <wp:docPr id="1382663883" name="Bildobjekt 3" descr="Ett stapeldiagram som visar slutanvändning av energi i olika sektorer i Dalarna, 2022 jämfört med tidigare år. Energianvändningen har minskat främst i industr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63883" name="Bildobjekt 3" descr="Ett stapeldiagram som visar slutanvändning av energi i olika sektorer i Dalarna, 2022 jämfört med tidigare år. Energianvändningen har minskat främst i industrin. "/>
                    <pic:cNvPicPr/>
                  </pic:nvPicPr>
                  <pic:blipFill rotWithShape="1">
                    <a:blip r:embed="rId28" cstate="print">
                      <a:extLst>
                        <a:ext uri="{28A0092B-C50C-407E-A947-70E740481C1C}">
                          <a14:useLocalDpi xmlns:a14="http://schemas.microsoft.com/office/drawing/2010/main" val="0"/>
                        </a:ext>
                      </a:extLst>
                    </a:blip>
                    <a:srcRect l="1715" r="5872"/>
                    <a:stretch/>
                  </pic:blipFill>
                  <pic:spPr bwMode="auto">
                    <a:xfrm>
                      <a:off x="0" y="0"/>
                      <a:ext cx="3172946" cy="2089150"/>
                    </a:xfrm>
                    <a:prstGeom prst="rect">
                      <a:avLst/>
                    </a:prstGeom>
                    <a:ln>
                      <a:noFill/>
                    </a:ln>
                    <a:extLst>
                      <a:ext uri="{53640926-AAD7-44D8-BBD7-CCE9431645EC}">
                        <a14:shadowObscured xmlns:a14="http://schemas.microsoft.com/office/drawing/2010/main"/>
                      </a:ext>
                    </a:extLst>
                  </pic:spPr>
                </pic:pic>
              </a:graphicData>
            </a:graphic>
          </wp:inline>
        </w:drawing>
      </w:r>
    </w:p>
    <w:p w14:paraId="22626376" w14:textId="2F7F7446" w:rsidR="006A0491" w:rsidRPr="00845096" w:rsidRDefault="00F7289D" w:rsidP="00F7289D">
      <w:pPr>
        <w:pStyle w:val="Beskrivning"/>
        <w:rPr>
          <w:b/>
          <w:bCs/>
        </w:rPr>
      </w:pPr>
      <w:r w:rsidRPr="00845096">
        <w:t xml:space="preserve">Figur </w:t>
      </w:r>
      <w:fldSimple w:instr=" SEQ Figur \* ARABIC ">
        <w:r w:rsidR="00582E73">
          <w:rPr>
            <w:noProof/>
          </w:rPr>
          <w:t>7</w:t>
        </w:r>
      </w:fldSimple>
      <w:r w:rsidRPr="00845096">
        <w:t xml:space="preserve"> Slutanvändning av energi i olika sektorer i Dalarna, 2022 jämfört med tidigare år.</w:t>
      </w:r>
      <w:r w:rsidR="0011434C" w:rsidRPr="00845096">
        <w:t xml:space="preserve"> Källa SCB.</w:t>
      </w:r>
    </w:p>
    <w:p w14:paraId="4534171C" w14:textId="069FD562" w:rsidR="00FF606D" w:rsidRPr="00845096" w:rsidRDefault="00FF606D" w:rsidP="00E059AE">
      <w:r w:rsidRPr="00845096">
        <w:t xml:space="preserve">Den slutliga energianvändningen i länet uppgår till </w:t>
      </w:r>
      <w:r w:rsidR="00D935B5" w:rsidRPr="00845096">
        <w:t>cirka</w:t>
      </w:r>
      <w:r w:rsidRPr="00845096">
        <w:t xml:space="preserve"> 13 200 GWh, varav 30 procent är fossil energi.</w:t>
      </w:r>
      <w:r w:rsidR="00F7289D" w:rsidRPr="00845096">
        <w:t xml:space="preserve"> </w:t>
      </w:r>
      <w:r w:rsidRPr="00845096">
        <w:t>För att nå det övergripande målet om att vara koldioxidneutrala 2045 krävs att all fossil energi fasas ut. Störst är utmaningen inom transport</w:t>
      </w:r>
      <w:r w:rsidR="007D0D2D">
        <w:t>-</w:t>
      </w:r>
      <w:r w:rsidRPr="00845096">
        <w:t xml:space="preserve">sektorn. </w:t>
      </w:r>
      <w:r w:rsidR="00F7289D" w:rsidRPr="00845096">
        <w:t>D</w:t>
      </w:r>
      <w:r w:rsidRPr="00845096">
        <w:t>et ökade behovet av el drivs dock främst av process</w:t>
      </w:r>
      <w:r w:rsidR="009D457F" w:rsidRPr="00845096">
        <w:t>-</w:t>
      </w:r>
      <w:r w:rsidRPr="00845096">
        <w:t>industrins omställning till fossilfrihet och av etablering av datahallar.</w:t>
      </w:r>
    </w:p>
    <w:p w14:paraId="2A9C55CF" w14:textId="1C8553C8" w:rsidR="00C82E8E" w:rsidRPr="00845096" w:rsidRDefault="00FF606D" w:rsidP="00C82E8E">
      <w:pPr>
        <w:pStyle w:val="Rubrik3"/>
      </w:pPr>
      <w:r w:rsidRPr="00845096">
        <w:t>M</w:t>
      </w:r>
      <w:r w:rsidR="00CD4C7F" w:rsidRPr="00845096">
        <w:t>ission och m</w:t>
      </w:r>
      <w:r w:rsidRPr="00845096">
        <w:t>ål i färdplanen</w:t>
      </w:r>
    </w:p>
    <w:p w14:paraId="68794CE7" w14:textId="1352A6A5" w:rsidR="00C82E8E" w:rsidRPr="00845096" w:rsidRDefault="00FF606D" w:rsidP="000B1FE2">
      <w:pPr>
        <w:pStyle w:val="Rubrik4"/>
      </w:pPr>
      <w:r w:rsidRPr="00845096">
        <w:t>Mission</w:t>
      </w:r>
    </w:p>
    <w:p w14:paraId="3DD71ACB" w14:textId="598AEC11" w:rsidR="00FF606D" w:rsidRPr="00845096" w:rsidRDefault="00B46188" w:rsidP="00B46188">
      <w:r w:rsidRPr="00845096">
        <w:t>”</w:t>
      </w:r>
      <w:r w:rsidR="00FF606D" w:rsidRPr="00845096">
        <w:t>Dalarna har ett robust och konkurrenskraftigt energisystem som möjliggör länets utveckling.</w:t>
      </w:r>
      <w:r w:rsidRPr="00845096">
        <w:t>”</w:t>
      </w:r>
    </w:p>
    <w:p w14:paraId="7CE6F545" w14:textId="23314752" w:rsidR="001C4E9E" w:rsidRPr="00845096" w:rsidRDefault="00FF606D" w:rsidP="000B1FE2">
      <w:pPr>
        <w:pStyle w:val="Rubrik4"/>
      </w:pPr>
      <w:r w:rsidRPr="00845096">
        <w:t>Mål för ett smart energisystem i Dalarna</w:t>
      </w:r>
    </w:p>
    <w:p w14:paraId="0BAAB7C1" w14:textId="1931BB7C" w:rsidR="00FF606D" w:rsidRPr="00845096" w:rsidRDefault="00FF606D" w:rsidP="004932F9">
      <w:pPr>
        <w:pStyle w:val="Rubrik5"/>
      </w:pPr>
      <w:r w:rsidRPr="00845096">
        <w:t>Energi:</w:t>
      </w:r>
    </w:p>
    <w:p w14:paraId="61238E7C" w14:textId="37D29B55" w:rsidR="00FF606D" w:rsidRPr="00845096" w:rsidRDefault="00FF606D" w:rsidP="00BA6318">
      <w:pPr>
        <w:pStyle w:val="Punktlista"/>
      </w:pPr>
      <w:r w:rsidRPr="00845096">
        <w:t>Dalarna har ett fossilfritt energisystem 2045.</w:t>
      </w:r>
    </w:p>
    <w:p w14:paraId="6472A1F9" w14:textId="2EE64118" w:rsidR="00BA6318" w:rsidRPr="00845096" w:rsidRDefault="00BA6318" w:rsidP="00A81C65">
      <w:pPr>
        <w:pStyle w:val="Punktlista"/>
        <w:spacing w:after="80"/>
        <w:ind w:left="357" w:hanging="357"/>
      </w:pPr>
      <w:r w:rsidRPr="00845096">
        <w:rPr>
          <w:lang w:val="lv-LV"/>
        </w:rPr>
        <w:t xml:space="preserve">Dalarna producerar </w:t>
      </w:r>
      <w:r w:rsidRPr="00845096">
        <w:t xml:space="preserve">2045 </w:t>
      </w:r>
      <w:r w:rsidRPr="00845096">
        <w:rPr>
          <w:lang w:val="lv-LV"/>
        </w:rPr>
        <w:t xml:space="preserve">minst den el och den bioråvara för värme och drivmedel som används </w:t>
      </w:r>
      <w:r w:rsidRPr="00845096">
        <w:t>på ett år</w:t>
      </w:r>
      <w:r w:rsidRPr="00845096">
        <w:rPr>
          <w:lang w:val="lv-LV"/>
        </w:rPr>
        <w:t>.</w:t>
      </w:r>
    </w:p>
    <w:p w14:paraId="2C1E0EDA" w14:textId="77777777" w:rsidR="00FF606D" w:rsidRPr="00845096" w:rsidRDefault="00FF606D" w:rsidP="004932F9">
      <w:pPr>
        <w:pStyle w:val="Rubrik5"/>
      </w:pPr>
      <w:r w:rsidRPr="004932F9">
        <w:t>Elenergi</w:t>
      </w:r>
      <w:r w:rsidRPr="00845096">
        <w:t>:</w:t>
      </w:r>
    </w:p>
    <w:p w14:paraId="182C98F0" w14:textId="0D532326" w:rsidR="00FF606D" w:rsidRPr="00845096" w:rsidRDefault="00FF606D" w:rsidP="00FD7094">
      <w:pPr>
        <w:pStyle w:val="Punktlista"/>
      </w:pPr>
      <w:r w:rsidRPr="00845096">
        <w:t>Dalarna producerar minst lika mycket elenergi som används i länet 2030.</w:t>
      </w:r>
    </w:p>
    <w:p w14:paraId="458DFC32" w14:textId="1D075CE1" w:rsidR="00E059AE" w:rsidRPr="00845096" w:rsidRDefault="00FF606D" w:rsidP="00A81C65">
      <w:pPr>
        <w:pStyle w:val="Punktlista"/>
        <w:spacing w:after="80"/>
        <w:ind w:left="357" w:hanging="357"/>
      </w:pPr>
      <w:r w:rsidRPr="00845096">
        <w:t>Dalarnas elnät har senast 2027 kapacitet att ansluta även större kunder, både för produktion och användning.</w:t>
      </w:r>
    </w:p>
    <w:p w14:paraId="08535701" w14:textId="41E9E89F" w:rsidR="00FF606D" w:rsidRPr="00845096" w:rsidRDefault="00FF606D" w:rsidP="004932F9">
      <w:pPr>
        <w:pStyle w:val="Rubrik5"/>
      </w:pPr>
      <w:r w:rsidRPr="004932F9">
        <w:t>Eleffekt</w:t>
      </w:r>
      <w:r w:rsidRPr="00845096">
        <w:t>:</w:t>
      </w:r>
    </w:p>
    <w:p w14:paraId="003D851B" w14:textId="34F61346" w:rsidR="00FF606D" w:rsidRPr="00845096" w:rsidRDefault="00FF606D" w:rsidP="00A81C65">
      <w:pPr>
        <w:pStyle w:val="Punktlista"/>
        <w:spacing w:after="80"/>
        <w:ind w:left="357" w:hanging="357"/>
      </w:pPr>
      <w:r w:rsidRPr="00845096">
        <w:t xml:space="preserve">Dalarnas effekttoppar och effektbottnar har sänkts respektive höjts med 200 MW </w:t>
      </w:r>
      <w:r w:rsidR="00D935B5" w:rsidRPr="00845096">
        <w:t xml:space="preserve">år </w:t>
      </w:r>
      <w:r w:rsidRPr="00845096">
        <w:t>2030.</w:t>
      </w:r>
    </w:p>
    <w:p w14:paraId="532808B5" w14:textId="77777777" w:rsidR="00FF606D" w:rsidRPr="00845096" w:rsidRDefault="00FF606D" w:rsidP="004932F9">
      <w:pPr>
        <w:pStyle w:val="Rubrik5"/>
      </w:pPr>
      <w:r w:rsidRPr="004932F9">
        <w:t>Robusthet</w:t>
      </w:r>
      <w:r w:rsidRPr="00845096">
        <w:t>:</w:t>
      </w:r>
    </w:p>
    <w:p w14:paraId="41E2E345" w14:textId="49C700FC" w:rsidR="00FF606D" w:rsidRPr="00845096" w:rsidRDefault="00FF606D" w:rsidP="00A81C65">
      <w:pPr>
        <w:pStyle w:val="Punktlista"/>
        <w:spacing w:after="80"/>
        <w:ind w:left="357" w:hanging="357"/>
      </w:pPr>
      <w:r w:rsidRPr="00845096">
        <w:t>Dalarnas energisystem säkrar leverans av el där efterfrågan finns, i rätt tid och i tillräcklig mängd, samt klarar störningar utifrån med bibehållen leverans till viktiga samhällsfunktioner.</w:t>
      </w:r>
    </w:p>
    <w:p w14:paraId="3835B565" w14:textId="77777777" w:rsidR="00FF606D" w:rsidRPr="00845096" w:rsidRDefault="00FF606D" w:rsidP="004932F9">
      <w:pPr>
        <w:pStyle w:val="Rubrik5"/>
      </w:pPr>
      <w:r w:rsidRPr="004932F9">
        <w:t>Konkurrenskraft</w:t>
      </w:r>
      <w:r w:rsidRPr="00845096">
        <w:t>:</w:t>
      </w:r>
    </w:p>
    <w:p w14:paraId="7F7CA9AC" w14:textId="6301AD7F" w:rsidR="00FF606D" w:rsidRPr="00845096" w:rsidRDefault="00FF606D" w:rsidP="00FD7094">
      <w:pPr>
        <w:pStyle w:val="Punktlista"/>
      </w:pPr>
      <w:r w:rsidRPr="00845096">
        <w:t>Dalarna uppfattas av näringslivet som ett län med god tillgång på fossilfri energi till ett konkurrenskraftigt pris där tiden för nya anslutningar är rimliga.</w:t>
      </w:r>
    </w:p>
    <w:p w14:paraId="74CB0977" w14:textId="2F784446" w:rsidR="00FF606D" w:rsidRPr="00845096" w:rsidRDefault="00AB7573" w:rsidP="007D330E">
      <w:pPr>
        <w:pStyle w:val="Rubrik3"/>
      </w:pPr>
      <w:r w:rsidRPr="00845096">
        <w:rPr>
          <w:noProof/>
        </w:rPr>
        <w:lastRenderedPageBreak/>
        <w:drawing>
          <wp:anchor distT="0" distB="144145" distL="114300" distR="114300" simplePos="0" relativeHeight="251762688" behindDoc="0" locked="0" layoutInCell="1" allowOverlap="1" wp14:anchorId="033AF965" wp14:editId="3D41C106">
            <wp:simplePos x="0" y="0"/>
            <wp:positionH relativeFrom="margin">
              <wp:align>left</wp:align>
            </wp:positionH>
            <wp:positionV relativeFrom="paragraph">
              <wp:posOffset>50165</wp:posOffset>
            </wp:positionV>
            <wp:extent cx="3876040" cy="2343150"/>
            <wp:effectExtent l="0" t="0" r="0" b="0"/>
            <wp:wrapTopAndBottom/>
            <wp:docPr id="1114916370" name="Bildobjekt 1" descr="Ett stapeldiagram som visar elanvändning 2023, 2030 och 2045 samt elproduktion 2023, 2030 och 2045. Den visar ett ökat elbehov, främst för industri och datahallar. Den visar att den ökade produktionen som behövs för att möta det ökade behovet kommer att bestå främst av vindkraft. Om vindkraften byggs ut i planerad omfattning kommer Dalarna har utrymme för tillväxt och nyetablerin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16370" name="Bildobjekt 1" descr="Ett stapeldiagram som visar elanvändning 2023, 2030 och 2045 samt elproduktion 2023, 2030 och 2045. Den visar ett ökat elbehov, främst för industri och datahallar. Den visar att den ökade produktionen som behövs för att möta det ökade behovet kommer att bestå främst av vindkraft. Om vindkraften byggs ut i planerad omfattning kommer Dalarna har utrymme för tillväxt och nyetableringar."/>
                    <pic:cNvPicPr/>
                  </pic:nvPicPr>
                  <pic:blipFill>
                    <a:blip r:embed="rId29" cstate="print">
                      <a:extLst>
                        <a:ext uri="{28A0092B-C50C-407E-A947-70E740481C1C}">
                          <a14:useLocalDpi xmlns:a14="http://schemas.microsoft.com/office/drawing/2010/main" val="0"/>
                        </a:ext>
                      </a:extLst>
                    </a:blip>
                    <a:srcRect t="633" b="633"/>
                    <a:stretch>
                      <a:fillRect/>
                    </a:stretch>
                  </pic:blipFill>
                  <pic:spPr bwMode="auto">
                    <a:xfrm>
                      <a:off x="0" y="0"/>
                      <a:ext cx="3876040" cy="234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06D" w:rsidRPr="00845096">
        <w:t>Prioriterade åtgärder</w:t>
      </w:r>
    </w:p>
    <w:p w14:paraId="4678E454" w14:textId="77777777" w:rsidR="004932F9" w:rsidRPr="004932F9" w:rsidRDefault="00FF606D" w:rsidP="004932F9">
      <w:pPr>
        <w:pStyle w:val="Rubrik4"/>
      </w:pPr>
      <w:r w:rsidRPr="004932F9">
        <w:t>Ledarskap och samverkan</w:t>
      </w:r>
    </w:p>
    <w:p w14:paraId="606392ED" w14:textId="4D295A45" w:rsidR="00FF606D" w:rsidRPr="00845096" w:rsidRDefault="00435507" w:rsidP="001C4E9E">
      <w:pPr>
        <w:rPr>
          <w:b/>
          <w:bCs/>
        </w:rPr>
      </w:pPr>
      <w:r w:rsidRPr="00845096">
        <w:t xml:space="preserve">Fortsatt samverkan inom </w:t>
      </w:r>
      <w:r w:rsidR="00FF606D" w:rsidRPr="00845096">
        <w:t xml:space="preserve">EFFEKT4Dalarna, både på operativ och strategisk nivå. </w:t>
      </w:r>
    </w:p>
    <w:p w14:paraId="78542D72" w14:textId="77777777" w:rsidR="004932F9" w:rsidRPr="004932F9" w:rsidRDefault="00FF606D" w:rsidP="004932F9">
      <w:pPr>
        <w:pStyle w:val="Rubrik4"/>
      </w:pPr>
      <w:bookmarkStart w:id="60" w:name="_Hlk194418754"/>
      <w:r w:rsidRPr="004932F9">
        <w:t>Kunskapshöjning och attityder</w:t>
      </w:r>
    </w:p>
    <w:p w14:paraId="65264175" w14:textId="1FC8E05E" w:rsidR="00435507" w:rsidRPr="00845096" w:rsidRDefault="00BA6318" w:rsidP="001C4E9E">
      <w:pPr>
        <w:rPr>
          <w:b/>
          <w:bCs/>
        </w:rPr>
      </w:pPr>
      <w:r w:rsidRPr="00845096">
        <w:t>Genomföra</w:t>
      </w:r>
      <w:r w:rsidR="00AB6DA9" w:rsidRPr="00845096">
        <w:t xml:space="preserve"> insatser för ökad </w:t>
      </w:r>
      <w:r w:rsidR="00435507" w:rsidRPr="00845096">
        <w:t>k</w:t>
      </w:r>
      <w:r w:rsidR="00FF606D" w:rsidRPr="00845096">
        <w:t>unska</w:t>
      </w:r>
      <w:r w:rsidR="00AB6DA9" w:rsidRPr="00845096">
        <w:t xml:space="preserve">p, insikt och förståelse </w:t>
      </w:r>
      <w:r w:rsidR="00435507" w:rsidRPr="00845096">
        <w:rPr>
          <w:rFonts w:ascii="Garamond" w:hAnsi="Garamond" w:cs="Open Sans"/>
          <w:color w:val="000000"/>
        </w:rPr>
        <w:t>för ett energisystem i förändring</w:t>
      </w:r>
      <w:r w:rsidR="007B4564" w:rsidRPr="00845096">
        <w:rPr>
          <w:rFonts w:ascii="Garamond" w:hAnsi="Garamond" w:cs="Open Sans"/>
          <w:color w:val="000000"/>
        </w:rPr>
        <w:t>.</w:t>
      </w:r>
    </w:p>
    <w:bookmarkEnd w:id="60"/>
    <w:p w14:paraId="1D6F863B" w14:textId="77777777" w:rsidR="004932F9" w:rsidRPr="004932F9" w:rsidRDefault="00FF606D" w:rsidP="004932F9">
      <w:pPr>
        <w:pStyle w:val="Rubrik4"/>
      </w:pPr>
      <w:r w:rsidRPr="004932F9">
        <w:t>Energiplanering</w:t>
      </w:r>
    </w:p>
    <w:p w14:paraId="1FEC057C" w14:textId="31FEF7A7" w:rsidR="00435507" w:rsidRPr="00845096" w:rsidRDefault="00AC7DAC" w:rsidP="001C4E9E">
      <w:pPr>
        <w:rPr>
          <w:b/>
          <w:bCs/>
        </w:rPr>
      </w:pPr>
      <w:r w:rsidRPr="00845096">
        <w:t>E</w:t>
      </w:r>
      <w:r w:rsidR="00FF606D" w:rsidRPr="00845096">
        <w:t xml:space="preserve">n väl fungerande energiplanering på </w:t>
      </w:r>
      <w:r w:rsidRPr="00845096">
        <w:t xml:space="preserve">regional och kommunal </w:t>
      </w:r>
      <w:r w:rsidR="00FF606D" w:rsidRPr="00845096">
        <w:t xml:space="preserve">nivå, som är transparent för omgivande samhälle. </w:t>
      </w:r>
      <w:r w:rsidRPr="00845096">
        <w:t>Utvecklad nätplanering i samverkan mellan elnätägare. Kortare t</w:t>
      </w:r>
      <w:r w:rsidR="00FF606D" w:rsidRPr="00845096">
        <w:t>illståndstid för nya elnät</w:t>
      </w:r>
      <w:r w:rsidR="00D2197C" w:rsidRPr="00845096">
        <w:t>, men med bibehållen kvalit</w:t>
      </w:r>
      <w:r w:rsidR="00D935B5" w:rsidRPr="00845096">
        <w:t>et</w:t>
      </w:r>
      <w:r w:rsidR="00D2197C" w:rsidRPr="00845096">
        <w:t xml:space="preserve"> i prövningen.</w:t>
      </w:r>
    </w:p>
    <w:p w14:paraId="7C17BD7B" w14:textId="77777777" w:rsidR="004932F9" w:rsidRPr="004932F9" w:rsidRDefault="00FF606D" w:rsidP="004932F9">
      <w:pPr>
        <w:pStyle w:val="Rubrik4"/>
      </w:pPr>
      <w:r w:rsidRPr="004932F9">
        <w:t>Beredskap</w:t>
      </w:r>
    </w:p>
    <w:p w14:paraId="245DDBDD" w14:textId="1C323712" w:rsidR="00AC7DAC" w:rsidRPr="00845096" w:rsidRDefault="00AC7DAC" w:rsidP="001C4E9E">
      <w:pPr>
        <w:rPr>
          <w:b/>
          <w:bCs/>
        </w:rPr>
      </w:pPr>
      <w:r w:rsidRPr="00845096">
        <w:rPr>
          <w:rFonts w:ascii="Garamond" w:hAnsi="Garamond"/>
        </w:rPr>
        <w:t>Samordning av energiplaneringen med beredskaps</w:t>
      </w:r>
      <w:r w:rsidR="00C47CCD">
        <w:rPr>
          <w:rFonts w:ascii="Garamond" w:hAnsi="Garamond"/>
        </w:rPr>
        <w:t>-</w:t>
      </w:r>
      <w:r w:rsidRPr="00845096">
        <w:rPr>
          <w:rFonts w:ascii="Garamond" w:hAnsi="Garamond"/>
        </w:rPr>
        <w:t>planeringen samt beredskap för ö-drift.</w:t>
      </w:r>
    </w:p>
    <w:p w14:paraId="4AE39CF7" w14:textId="77777777" w:rsidR="004932F9" w:rsidRDefault="00FF606D" w:rsidP="004932F9">
      <w:pPr>
        <w:pStyle w:val="Rubrik4"/>
      </w:pPr>
      <w:r w:rsidRPr="004932F9">
        <w:t>Forskning och innovation</w:t>
      </w:r>
    </w:p>
    <w:p w14:paraId="41293500" w14:textId="4D776523" w:rsidR="00C82E8E" w:rsidRPr="00845096" w:rsidRDefault="00AC7DAC" w:rsidP="001C4E9E">
      <w:pPr>
        <w:rPr>
          <w:b/>
          <w:bCs/>
        </w:rPr>
      </w:pPr>
      <w:r w:rsidRPr="00845096">
        <w:rPr>
          <w:rFonts w:ascii="Garamond" w:hAnsi="Garamond"/>
        </w:rPr>
        <w:t>Utveckla långsiktiga forsknings- och innovations</w:t>
      </w:r>
      <w:r w:rsidR="00C47CCD">
        <w:rPr>
          <w:rFonts w:ascii="Garamond" w:hAnsi="Garamond"/>
        </w:rPr>
        <w:t>-</w:t>
      </w:r>
      <w:r w:rsidRPr="00845096">
        <w:rPr>
          <w:rFonts w:ascii="Garamond" w:hAnsi="Garamond"/>
        </w:rPr>
        <w:t>satsningar med strategiska testbäddar som kan ta vara på idéer och kommersialisera forskning</w:t>
      </w:r>
      <w:r w:rsidR="007B4564" w:rsidRPr="00845096">
        <w:rPr>
          <w:rFonts w:ascii="Garamond" w:hAnsi="Garamond"/>
        </w:rPr>
        <w:t>.</w:t>
      </w:r>
    </w:p>
    <w:p w14:paraId="2964C973" w14:textId="77777777" w:rsidR="004932F9" w:rsidRDefault="00FF606D" w:rsidP="004932F9">
      <w:pPr>
        <w:pStyle w:val="Rubrik4"/>
      </w:pPr>
      <w:r w:rsidRPr="004932F9">
        <w:t>Kompetensförsörjning</w:t>
      </w:r>
    </w:p>
    <w:p w14:paraId="76F560D4" w14:textId="5FAAD8FA" w:rsidR="00AC7DAC" w:rsidRPr="00845096" w:rsidRDefault="00AC7DAC" w:rsidP="001C4E9E">
      <w:pPr>
        <w:rPr>
          <w:b/>
          <w:bCs/>
        </w:rPr>
      </w:pPr>
      <w:r w:rsidRPr="00845096">
        <w:t>E</w:t>
      </w:r>
      <w:r w:rsidR="00FF606D" w:rsidRPr="00845096">
        <w:t>tt hållbart utbildningssys</w:t>
      </w:r>
      <w:r w:rsidRPr="00845096">
        <w:t>tem som s</w:t>
      </w:r>
      <w:r w:rsidR="00FF606D" w:rsidRPr="00845096">
        <w:t>äkerställ</w:t>
      </w:r>
      <w:r w:rsidRPr="00845096">
        <w:t>er</w:t>
      </w:r>
      <w:r w:rsidR="00FF606D" w:rsidRPr="00845096">
        <w:t xml:space="preserve"> branschens kompetensförsörjning</w:t>
      </w:r>
      <w:r w:rsidRPr="00845096">
        <w:t xml:space="preserve"> och energiföre</w:t>
      </w:r>
      <w:r w:rsidR="00222BCC" w:rsidRPr="00845096">
        <w:t>-</w:t>
      </w:r>
      <w:r w:rsidRPr="00845096">
        <w:t xml:space="preserve">tagen som </w:t>
      </w:r>
      <w:r w:rsidR="00FF606D" w:rsidRPr="00845096">
        <w:t>attraktiva arbetsplatser</w:t>
      </w:r>
    </w:p>
    <w:p w14:paraId="58AEF84C" w14:textId="77777777" w:rsidR="004932F9" w:rsidRDefault="00FF606D" w:rsidP="004932F9">
      <w:pPr>
        <w:pStyle w:val="Rubrik4"/>
      </w:pPr>
      <w:r w:rsidRPr="004932F9">
        <w:t>Ökad elproduktion</w:t>
      </w:r>
    </w:p>
    <w:p w14:paraId="1D745B1D" w14:textId="3852D134" w:rsidR="007D330E" w:rsidRPr="00845096" w:rsidRDefault="007D330E" w:rsidP="001C4E9E">
      <w:pPr>
        <w:rPr>
          <w:rFonts w:ascii="Garamond" w:eastAsia="Times New Roman" w:hAnsi="Garamond"/>
          <w:color w:val="000000"/>
        </w:rPr>
      </w:pPr>
      <w:r w:rsidRPr="00845096">
        <w:t>Utbyggnation av vindkraft och ö</w:t>
      </w:r>
      <w:r w:rsidRPr="00845096">
        <w:rPr>
          <w:rFonts w:ascii="Garamond" w:eastAsia="Times New Roman" w:hAnsi="Garamond"/>
          <w:color w:val="000000"/>
        </w:rPr>
        <w:t xml:space="preserve">kad kombination av vindkraft med </w:t>
      </w:r>
      <w:proofErr w:type="spellStart"/>
      <w:r w:rsidRPr="00845096">
        <w:rPr>
          <w:rFonts w:ascii="Garamond" w:eastAsia="Times New Roman" w:hAnsi="Garamond"/>
          <w:color w:val="000000"/>
        </w:rPr>
        <w:t>energilager</w:t>
      </w:r>
      <w:proofErr w:type="spellEnd"/>
      <w:r w:rsidRPr="00845096">
        <w:rPr>
          <w:rFonts w:ascii="Garamond" w:eastAsia="Times New Roman" w:hAnsi="Garamond"/>
          <w:color w:val="000000"/>
        </w:rPr>
        <w:t xml:space="preserve">, </w:t>
      </w:r>
      <w:proofErr w:type="spellStart"/>
      <w:r w:rsidRPr="00845096">
        <w:rPr>
          <w:rFonts w:ascii="Garamond" w:eastAsia="Times New Roman" w:hAnsi="Garamond"/>
          <w:color w:val="000000"/>
        </w:rPr>
        <w:t>solel</w:t>
      </w:r>
      <w:proofErr w:type="spellEnd"/>
      <w:r w:rsidRPr="00845096">
        <w:rPr>
          <w:rFonts w:ascii="Garamond" w:eastAsia="Times New Roman" w:hAnsi="Garamond"/>
          <w:color w:val="000000"/>
        </w:rPr>
        <w:t>-</w:t>
      </w:r>
      <w:r w:rsidR="00D935B5" w:rsidRPr="00845096">
        <w:rPr>
          <w:rFonts w:ascii="Garamond" w:eastAsia="Times New Roman" w:hAnsi="Garamond"/>
          <w:color w:val="000000"/>
        </w:rPr>
        <w:t xml:space="preserve"> </w:t>
      </w:r>
      <w:r w:rsidRPr="00845096">
        <w:rPr>
          <w:rFonts w:ascii="Garamond" w:eastAsia="Times New Roman" w:hAnsi="Garamond"/>
          <w:color w:val="000000"/>
        </w:rPr>
        <w:t>och vätgas</w:t>
      </w:r>
      <w:r w:rsidR="00C47CCD">
        <w:rPr>
          <w:rFonts w:ascii="Garamond" w:eastAsia="Times New Roman" w:hAnsi="Garamond"/>
          <w:color w:val="000000"/>
        </w:rPr>
        <w:t>-</w:t>
      </w:r>
      <w:r w:rsidRPr="00845096">
        <w:rPr>
          <w:rFonts w:ascii="Garamond" w:eastAsia="Times New Roman" w:hAnsi="Garamond"/>
          <w:color w:val="000000"/>
        </w:rPr>
        <w:t xml:space="preserve">produktion. </w:t>
      </w:r>
      <w:r w:rsidRPr="00845096">
        <w:t>F</w:t>
      </w:r>
      <w:r w:rsidRPr="00845096">
        <w:rPr>
          <w:rFonts w:ascii="Garamond" w:eastAsia="Times New Roman" w:hAnsi="Garamond"/>
          <w:color w:val="000000"/>
        </w:rPr>
        <w:t>örstärkning av elnät för att möjliggöra anslutning av mer elproduktion.</w:t>
      </w:r>
    </w:p>
    <w:p w14:paraId="5325E9F3" w14:textId="77777777" w:rsidR="004932F9" w:rsidRDefault="007B4564" w:rsidP="004932F9">
      <w:pPr>
        <w:pStyle w:val="Rubrik4"/>
      </w:pPr>
      <w:r w:rsidRPr="004932F9">
        <w:t>Utvecklad fjärrvärme</w:t>
      </w:r>
    </w:p>
    <w:p w14:paraId="6B316F36" w14:textId="3F23955D" w:rsidR="007B4564" w:rsidRPr="00845096" w:rsidRDefault="007B4564" w:rsidP="001C4E9E">
      <w:pPr>
        <w:rPr>
          <w:b/>
          <w:bCs/>
        </w:rPr>
      </w:pPr>
      <w:r w:rsidRPr="00845096">
        <w:t xml:space="preserve">En fossilbränslefri fjärrvärme som bevarar eller ökar sin marknadsandel och som tar hand om än mer </w:t>
      </w:r>
      <w:proofErr w:type="spellStart"/>
      <w:r w:rsidRPr="00845096">
        <w:t>restvärme</w:t>
      </w:r>
      <w:proofErr w:type="spellEnd"/>
      <w:r w:rsidRPr="00845096">
        <w:t xml:space="preserve">. Investeringar i </w:t>
      </w:r>
      <w:r w:rsidRPr="00845096">
        <w:rPr>
          <w:rFonts w:ascii="Garamond" w:hAnsi="Garamond" w:cs="Open Sans"/>
          <w:color w:val="000000"/>
        </w:rPr>
        <w:t>värmelager och Bio-CCS.</w:t>
      </w:r>
    </w:p>
    <w:p w14:paraId="359EF48D" w14:textId="769D8127" w:rsidR="004932F9" w:rsidRDefault="002922F5" w:rsidP="004932F9">
      <w:pPr>
        <w:pStyle w:val="Rubrik4"/>
      </w:pPr>
      <w:r>
        <w:br/>
      </w:r>
      <w:r w:rsidR="004215D8" w:rsidRPr="004932F9">
        <w:rPr>
          <w:noProof/>
        </w:rPr>
        <mc:AlternateContent>
          <mc:Choice Requires="wps">
            <w:drawing>
              <wp:anchor distT="0" distB="0" distL="114300" distR="114300" simplePos="0" relativeHeight="251764736" behindDoc="0" locked="0" layoutInCell="1" allowOverlap="1" wp14:anchorId="6F088C0E" wp14:editId="1E96E111">
                <wp:simplePos x="0" y="0"/>
                <wp:positionH relativeFrom="margin">
                  <wp:posOffset>4001770</wp:posOffset>
                </wp:positionH>
                <wp:positionV relativeFrom="paragraph">
                  <wp:posOffset>155991</wp:posOffset>
                </wp:positionV>
                <wp:extent cx="2114550" cy="2268220"/>
                <wp:effectExtent l="0" t="0" r="0" b="0"/>
                <wp:wrapTopAndBottom/>
                <wp:docPr id="1329401458" name="Textruta 1"/>
                <wp:cNvGraphicFramePr/>
                <a:graphic xmlns:a="http://schemas.openxmlformats.org/drawingml/2006/main">
                  <a:graphicData uri="http://schemas.microsoft.com/office/word/2010/wordprocessingShape">
                    <wps:wsp>
                      <wps:cNvSpPr txBox="1"/>
                      <wps:spPr>
                        <a:xfrm>
                          <a:off x="0" y="0"/>
                          <a:ext cx="2114550" cy="2268220"/>
                        </a:xfrm>
                        <a:prstGeom prst="rect">
                          <a:avLst/>
                        </a:prstGeom>
                        <a:solidFill>
                          <a:prstClr val="white"/>
                        </a:solidFill>
                        <a:ln>
                          <a:noFill/>
                        </a:ln>
                      </wps:spPr>
                      <wps:txbx>
                        <w:txbxContent>
                          <w:p w14:paraId="7F87DEF5" w14:textId="48C243AB" w:rsidR="00AB7573" w:rsidRDefault="00AB7573" w:rsidP="00AB7573">
                            <w:pPr>
                              <w:pStyle w:val="Beskrivning"/>
                              <w:spacing w:after="120"/>
                              <w:rPr>
                                <w:iCs w:val="0"/>
                              </w:rPr>
                            </w:pPr>
                            <w:r>
                              <w:t xml:space="preserve">Figur </w:t>
                            </w:r>
                            <w:fldSimple w:instr=" SEQ Figur \* ARABIC ">
                              <w:r w:rsidR="00582E73">
                                <w:rPr>
                                  <w:noProof/>
                                </w:rPr>
                                <w:t>8</w:t>
                              </w:r>
                            </w:fldSimple>
                            <w:r>
                              <w:t xml:space="preserve"> </w:t>
                            </w:r>
                            <w:r w:rsidRPr="00AB7573">
                              <w:rPr>
                                <w:iCs w:val="0"/>
                              </w:rPr>
                              <w:t>Elanvändning och elproduktion</w:t>
                            </w:r>
                            <w:r>
                              <w:rPr>
                                <w:iCs w:val="0"/>
                              </w:rPr>
                              <w:t xml:space="preserve">. </w:t>
                            </w:r>
                            <w:r w:rsidRPr="00AB7573">
                              <w:rPr>
                                <w:iCs w:val="0"/>
                              </w:rPr>
                              <w:t xml:space="preserve">Verkligt utfall 2022. Prognos för 2030 och ett scenario för 2045. </w:t>
                            </w:r>
                            <w:r w:rsidR="0011434C">
                              <w:rPr>
                                <w:iCs w:val="0"/>
                              </w:rPr>
                              <w:t>Källa SCB.</w:t>
                            </w:r>
                          </w:p>
                          <w:p w14:paraId="33676651" w14:textId="45B19587" w:rsidR="00AB7573" w:rsidRDefault="00AB7573" w:rsidP="00AB7573">
                            <w:pPr>
                              <w:pStyle w:val="Beskrivning"/>
                              <w:spacing w:after="120"/>
                              <w:rPr>
                                <w:iCs w:val="0"/>
                              </w:rPr>
                            </w:pPr>
                            <w:r w:rsidRPr="00AB7573">
                              <w:rPr>
                                <w:iCs w:val="0"/>
                              </w:rPr>
                              <w:t>Elanvändningen beräknas öka främst för industrins omställning samt för fler datahallar.</w:t>
                            </w:r>
                          </w:p>
                          <w:p w14:paraId="1A43825C" w14:textId="77777777" w:rsidR="00AB7573" w:rsidRDefault="00AB7573" w:rsidP="00AB7573">
                            <w:pPr>
                              <w:pStyle w:val="Beskrivning"/>
                              <w:spacing w:after="120"/>
                              <w:rPr>
                                <w:iCs w:val="0"/>
                              </w:rPr>
                            </w:pPr>
                            <w:r w:rsidRPr="00AB7573">
                              <w:rPr>
                                <w:iCs w:val="0"/>
                              </w:rPr>
                              <w:t>Elproduktionen planeras öka främst för vindkraft till 10 000 GWh, enligt det nationella planeringsmålet. Vattenkraften</w:t>
                            </w:r>
                            <w:r>
                              <w:t xml:space="preserve"> </w:t>
                            </w:r>
                            <w:r w:rsidRPr="00AB7573">
                              <w:rPr>
                                <w:iCs w:val="0"/>
                              </w:rPr>
                              <w:t>beräknas ligga kvar på samma nivå som idag</w:t>
                            </w:r>
                            <w:r>
                              <w:rPr>
                                <w:iCs w:val="0"/>
                              </w:rPr>
                              <w:t>, medan s</w:t>
                            </w:r>
                            <w:r w:rsidRPr="00AB7573">
                              <w:rPr>
                                <w:iCs w:val="0"/>
                              </w:rPr>
                              <w:t>olenergi beräknas fortsatt växa.</w:t>
                            </w:r>
                          </w:p>
                          <w:p w14:paraId="04269AF1" w14:textId="4A5F50F5" w:rsidR="00AB7573" w:rsidRPr="00AB7573" w:rsidRDefault="00AB7573" w:rsidP="00AB7573">
                            <w:pPr>
                              <w:pStyle w:val="Beskrivning"/>
                              <w:spacing w:after="120"/>
                              <w:rPr>
                                <w:iCs w:val="0"/>
                              </w:rPr>
                            </w:pPr>
                            <w:r>
                              <w:rPr>
                                <w:iCs w:val="0"/>
                              </w:rPr>
                              <w:t>2030 beräknas Dalarna nästan producera så mycket el som används på ett år.</w:t>
                            </w:r>
                          </w:p>
                          <w:p w14:paraId="11F0031E" w14:textId="1826807D" w:rsidR="00AB7573" w:rsidRDefault="00AB7573" w:rsidP="00AB7573">
                            <w:pPr>
                              <w:pStyle w:val="Beskrivning"/>
                              <w:spacing w:after="120"/>
                            </w:pPr>
                            <w:r>
                              <w:t>För 2045 beräknas det finnas ett utrymme för tillväxt och nya etableringar.</w:t>
                            </w:r>
                          </w:p>
                          <w:p w14:paraId="0DF09372" w14:textId="03EE56C4" w:rsidR="0011434C" w:rsidRPr="0011434C" w:rsidRDefault="0011434C" w:rsidP="0011434C">
                            <w:pPr>
                              <w:pStyle w:val="Beskrivning"/>
                              <w:spacing w:after="120"/>
                              <w:rPr>
                                <w:iCs w:val="0"/>
                              </w:rPr>
                            </w:pPr>
                            <w:r w:rsidRPr="00570A08">
                              <w:rPr>
                                <w:iCs w:val="0"/>
                              </w:rPr>
                              <w:t>Källa: Färdplan för smarta energisystem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88C0E" id="_x0000_s1031" type="#_x0000_t202" style="position:absolute;margin-left:315.1pt;margin-top:12.3pt;width:166.5pt;height:178.6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" stroked="f">
                <v:textbox inset="0,0,0,0">
                  <w:txbxContent>
                    <w:p w14:paraId="7F87DEF5" w14:textId="48C243AB" w:rsidR="00AB7573" w:rsidRDefault="00AB7573" w:rsidP="00AB7573">
                      <w:pPr>
                        <w:pStyle w:val="Beskrivning"/>
                        <w:spacing w:after="120"/>
                        <w:rPr>
                          <w:iCs w:val="0"/>
                        </w:rPr>
                      </w:pPr>
                      <w:r>
                        <w:t xml:space="preserve">Figur </w:t>
                      </w:r>
                      <w:fldSimple w:instr=" SEQ Figur \* ARABIC ">
                        <w:r w:rsidR="00582E73">
                          <w:rPr>
                            <w:noProof/>
                          </w:rPr>
                          <w:t>8</w:t>
                        </w:r>
                      </w:fldSimple>
                      <w:r>
                        <w:t xml:space="preserve"> </w:t>
                      </w:r>
                      <w:r w:rsidRPr="00AB7573">
                        <w:rPr>
                          <w:iCs w:val="0"/>
                        </w:rPr>
                        <w:t>Elanvändning och elproduktion</w:t>
                      </w:r>
                      <w:r>
                        <w:rPr>
                          <w:iCs w:val="0"/>
                        </w:rPr>
                        <w:t xml:space="preserve">. </w:t>
                      </w:r>
                      <w:r w:rsidRPr="00AB7573">
                        <w:rPr>
                          <w:iCs w:val="0"/>
                        </w:rPr>
                        <w:t xml:space="preserve">Verkligt utfall 2022. Prognos för 2030 och ett scenario för 2045. </w:t>
                      </w:r>
                      <w:r w:rsidR="0011434C">
                        <w:rPr>
                          <w:iCs w:val="0"/>
                        </w:rPr>
                        <w:t>Källa SCB.</w:t>
                      </w:r>
                    </w:p>
                    <w:p w14:paraId="33676651" w14:textId="45B19587" w:rsidR="00AB7573" w:rsidRDefault="00AB7573" w:rsidP="00AB7573">
                      <w:pPr>
                        <w:pStyle w:val="Beskrivning"/>
                        <w:spacing w:after="120"/>
                        <w:rPr>
                          <w:iCs w:val="0"/>
                        </w:rPr>
                      </w:pPr>
                      <w:r w:rsidRPr="00AB7573">
                        <w:rPr>
                          <w:iCs w:val="0"/>
                        </w:rPr>
                        <w:t>Elanvändningen beräknas öka främst för industrins omställning samt för fler datahallar.</w:t>
                      </w:r>
                    </w:p>
                    <w:p w14:paraId="1A43825C" w14:textId="77777777" w:rsidR="00AB7573" w:rsidRDefault="00AB7573" w:rsidP="00AB7573">
                      <w:pPr>
                        <w:pStyle w:val="Beskrivning"/>
                        <w:spacing w:after="120"/>
                        <w:rPr>
                          <w:iCs w:val="0"/>
                        </w:rPr>
                      </w:pPr>
                      <w:r w:rsidRPr="00AB7573">
                        <w:rPr>
                          <w:iCs w:val="0"/>
                        </w:rPr>
                        <w:t>Elproduktionen planeras öka främst för vindkraft till 10 000 GWh, enligt det nationella planeringsmålet. Vattenkraften</w:t>
                      </w:r>
                      <w:r>
                        <w:t xml:space="preserve"> </w:t>
                      </w:r>
                      <w:r w:rsidRPr="00AB7573">
                        <w:rPr>
                          <w:iCs w:val="0"/>
                        </w:rPr>
                        <w:t>beräknas ligga kvar på samma nivå som idag</w:t>
                      </w:r>
                      <w:r>
                        <w:rPr>
                          <w:iCs w:val="0"/>
                        </w:rPr>
                        <w:t>, medan s</w:t>
                      </w:r>
                      <w:r w:rsidRPr="00AB7573">
                        <w:rPr>
                          <w:iCs w:val="0"/>
                        </w:rPr>
                        <w:t>olenergi beräknas fortsatt växa.</w:t>
                      </w:r>
                    </w:p>
                    <w:p w14:paraId="04269AF1" w14:textId="4A5F50F5" w:rsidR="00AB7573" w:rsidRPr="00AB7573" w:rsidRDefault="00AB7573" w:rsidP="00AB7573">
                      <w:pPr>
                        <w:pStyle w:val="Beskrivning"/>
                        <w:spacing w:after="120"/>
                        <w:rPr>
                          <w:iCs w:val="0"/>
                        </w:rPr>
                      </w:pPr>
                      <w:r>
                        <w:rPr>
                          <w:iCs w:val="0"/>
                        </w:rPr>
                        <w:t>2030 beräknas Dalarna nästan producera så mycket el som används på ett år.</w:t>
                      </w:r>
                    </w:p>
                    <w:p w14:paraId="11F0031E" w14:textId="1826807D" w:rsidR="00AB7573" w:rsidRDefault="00AB7573" w:rsidP="00AB7573">
                      <w:pPr>
                        <w:pStyle w:val="Beskrivning"/>
                        <w:spacing w:after="120"/>
                      </w:pPr>
                      <w:r>
                        <w:t>För 2045 beräknas det finnas ett utrymme för tillväxt och nya etableringar.</w:t>
                      </w:r>
                    </w:p>
                    <w:p w14:paraId="0DF09372" w14:textId="03EE56C4" w:rsidR="0011434C" w:rsidRPr="0011434C" w:rsidRDefault="0011434C" w:rsidP="0011434C">
                      <w:pPr>
                        <w:pStyle w:val="Beskrivning"/>
                        <w:spacing w:after="120"/>
                        <w:rPr>
                          <w:iCs w:val="0"/>
                        </w:rPr>
                      </w:pPr>
                      <w:r w:rsidRPr="00570A08">
                        <w:rPr>
                          <w:iCs w:val="0"/>
                        </w:rPr>
                        <w:t>Källa: Färdplan för smarta energisystem</w:t>
                      </w:r>
                    </w:p>
                  </w:txbxContent>
                </v:textbox>
                <w10:wrap type="topAndBottom" anchorx="margin"/>
              </v:shape>
            </w:pict>
          </mc:Fallback>
        </mc:AlternateContent>
      </w:r>
      <w:r w:rsidR="00BA6318" w:rsidRPr="004932F9">
        <w:t>Hushållning och ö</w:t>
      </w:r>
      <w:r w:rsidR="00FF606D" w:rsidRPr="004932F9">
        <w:t>kad flexibilitet i elsystemet</w:t>
      </w:r>
    </w:p>
    <w:p w14:paraId="0F6BAC12" w14:textId="42D2F582" w:rsidR="00FF606D" w:rsidRPr="00845096" w:rsidRDefault="00BA6318" w:rsidP="001C4E9E">
      <w:pPr>
        <w:rPr>
          <w:b/>
          <w:bCs/>
        </w:rPr>
      </w:pPr>
      <w:r w:rsidRPr="00845096">
        <w:t>Hushållning med energi och effekt samt att kapa effekttoppar genom bl</w:t>
      </w:r>
      <w:r w:rsidR="006A5713" w:rsidRPr="00845096">
        <w:t>and annat</w:t>
      </w:r>
      <w:r w:rsidRPr="00845096">
        <w:t xml:space="preserve"> genom minskad eluppvärmning. </w:t>
      </w:r>
      <w:r w:rsidR="005B7FCC" w:rsidRPr="00845096">
        <w:t xml:space="preserve">Ett mer effektivt nyttjande av </w:t>
      </w:r>
      <w:r w:rsidR="00FF606D" w:rsidRPr="00845096">
        <w:t>elnät</w:t>
      </w:r>
      <w:r w:rsidR="005B7FCC" w:rsidRPr="00845096">
        <w:t>en</w:t>
      </w:r>
      <w:r w:rsidR="00FF606D" w:rsidRPr="00845096">
        <w:t xml:space="preserve"> genom flexibel användning och flexibel produktion samt </w:t>
      </w:r>
      <w:proofErr w:type="spellStart"/>
      <w:r w:rsidR="00FF606D" w:rsidRPr="00845096">
        <w:t>energilager</w:t>
      </w:r>
      <w:proofErr w:type="spellEnd"/>
      <w:r w:rsidR="00FF606D" w:rsidRPr="00845096">
        <w:t xml:space="preserve"> </w:t>
      </w:r>
      <w:r w:rsidR="007D330E" w:rsidRPr="00845096">
        <w:t xml:space="preserve">så att </w:t>
      </w:r>
      <w:r w:rsidR="00FF606D" w:rsidRPr="00845096">
        <w:t>effektkurvan</w:t>
      </w:r>
      <w:r w:rsidR="007D330E" w:rsidRPr="00845096">
        <w:t xml:space="preserve"> jämnas ut och </w:t>
      </w:r>
      <w:r w:rsidR="00FF606D" w:rsidRPr="00845096">
        <w:t>behovet att bygga ut elnäten</w:t>
      </w:r>
      <w:r w:rsidR="007D330E" w:rsidRPr="00845096">
        <w:t xml:space="preserve"> </w:t>
      </w:r>
      <w:r w:rsidR="00D935B5" w:rsidRPr="00845096">
        <w:t>minskas</w:t>
      </w:r>
      <w:r w:rsidR="007D330E" w:rsidRPr="00845096">
        <w:t xml:space="preserve">. Rådgivning, system och incitament för </w:t>
      </w:r>
      <w:r w:rsidR="00E5568A" w:rsidRPr="00845096">
        <w:t xml:space="preserve">ökad </w:t>
      </w:r>
      <w:r w:rsidR="007D330E" w:rsidRPr="00845096">
        <w:t>användarflexibilitet</w:t>
      </w:r>
      <w:r w:rsidR="00E5568A" w:rsidRPr="00845096">
        <w:t xml:space="preserve">. Investeringar i </w:t>
      </w:r>
      <w:proofErr w:type="spellStart"/>
      <w:r w:rsidR="00E5568A" w:rsidRPr="00845096">
        <w:t>energilager</w:t>
      </w:r>
      <w:proofErr w:type="spellEnd"/>
      <w:r w:rsidR="00E5568A" w:rsidRPr="00845096">
        <w:t xml:space="preserve"> och reservkraft.</w:t>
      </w:r>
    </w:p>
    <w:p w14:paraId="66614BC6" w14:textId="77777777" w:rsidR="004932F9" w:rsidRPr="004932F9" w:rsidRDefault="00FF606D" w:rsidP="004932F9">
      <w:pPr>
        <w:pStyle w:val="Rubrik4"/>
      </w:pPr>
      <w:r w:rsidRPr="004932F9">
        <w:t>Nätutveckling</w:t>
      </w:r>
    </w:p>
    <w:p w14:paraId="1DE6275E" w14:textId="322153E5" w:rsidR="007D330E" w:rsidRPr="00845096" w:rsidRDefault="00FF606D" w:rsidP="001C4E9E">
      <w:pPr>
        <w:rPr>
          <w:b/>
          <w:bCs/>
        </w:rPr>
      </w:pPr>
      <w:r w:rsidRPr="00845096">
        <w:t xml:space="preserve">Nyinvesteringar i elnät </w:t>
      </w:r>
      <w:r w:rsidR="00E5568A" w:rsidRPr="00845096">
        <w:t xml:space="preserve">som </w:t>
      </w:r>
      <w:r w:rsidRPr="00845096">
        <w:t xml:space="preserve">motsvarar behoven av överföringskapacitet och </w:t>
      </w:r>
      <w:r w:rsidR="00E5568A" w:rsidRPr="00845096">
        <w:t xml:space="preserve">inte </w:t>
      </w:r>
      <w:r w:rsidRPr="00845096">
        <w:t>utgör en broms för länets utveckling.</w:t>
      </w:r>
      <w:r w:rsidR="00E5568A" w:rsidRPr="00845096">
        <w:t xml:space="preserve"> Effektivare nyttjade av befintligt elnät, teknikutveckling och di</w:t>
      </w:r>
      <w:r w:rsidRPr="00845096">
        <w:t>gitalisering.</w:t>
      </w:r>
    </w:p>
    <w:p w14:paraId="111DA105" w14:textId="77777777" w:rsidR="004932F9" w:rsidRDefault="00FF606D" w:rsidP="004932F9">
      <w:pPr>
        <w:pStyle w:val="Rubrik4"/>
      </w:pPr>
      <w:r w:rsidRPr="004932F9">
        <w:t>Ladd- och tankinfrastruktur</w:t>
      </w:r>
    </w:p>
    <w:p w14:paraId="1D09DD31" w14:textId="33424A00" w:rsidR="00E5568A" w:rsidRPr="00845096" w:rsidRDefault="00E5568A" w:rsidP="001C4E9E">
      <w:pPr>
        <w:rPr>
          <w:b/>
          <w:bCs/>
        </w:rPr>
      </w:pPr>
      <w:r w:rsidRPr="00845096">
        <w:t>Utbyggnation av l</w:t>
      </w:r>
      <w:r w:rsidR="00FF606D" w:rsidRPr="00845096">
        <w:t>add- och tankinfrastruktur i en omfattning som inte utgör en broms för fossilfri omställning av transportsektorn.</w:t>
      </w:r>
    </w:p>
    <w:p w14:paraId="0A46983F" w14:textId="32617FC8" w:rsidR="00FF606D" w:rsidRPr="00845096" w:rsidRDefault="00E5568A" w:rsidP="00F3428E">
      <w:pPr>
        <w:pStyle w:val="Rubrik3"/>
      </w:pPr>
      <w:r w:rsidRPr="00845096">
        <w:t>Centrala a</w:t>
      </w:r>
      <w:r w:rsidR="00FF606D" w:rsidRPr="00845096">
        <w:t>ktörer</w:t>
      </w:r>
    </w:p>
    <w:p w14:paraId="5437B606" w14:textId="5C307E52" w:rsidR="00CD4C7F" w:rsidRPr="00845096" w:rsidRDefault="003C1225" w:rsidP="00FF606D">
      <w:r w:rsidRPr="00845096">
        <w:t xml:space="preserve">Energibolagen har ett centralt ansvar </w:t>
      </w:r>
      <w:r w:rsidR="005F4AC0" w:rsidRPr="00845096">
        <w:t xml:space="preserve">för </w:t>
      </w:r>
      <w:r w:rsidRPr="00845096">
        <w:t>hållbara energisystem</w:t>
      </w:r>
      <w:r w:rsidR="00AB7573" w:rsidRPr="00845096">
        <w:t xml:space="preserve"> och e</w:t>
      </w:r>
      <w:r w:rsidRPr="00845096">
        <w:t>lnät</w:t>
      </w:r>
      <w:r w:rsidR="00D935B5" w:rsidRPr="00845096">
        <w:t>s</w:t>
      </w:r>
      <w:r w:rsidRPr="00845096">
        <w:t>ägare för utveckling</w:t>
      </w:r>
      <w:r w:rsidR="00AB7573" w:rsidRPr="00845096">
        <w:t>en</w:t>
      </w:r>
      <w:r w:rsidRPr="00845096">
        <w:t xml:space="preserve"> av elnäten. </w:t>
      </w:r>
      <w:r w:rsidR="00E5568A" w:rsidRPr="00845096">
        <w:t xml:space="preserve">Länsstyrelsen </w:t>
      </w:r>
      <w:r w:rsidRPr="00845096">
        <w:t xml:space="preserve">har ett övergripande ansvar för strategisk regional energiplanering i samverkan med Region Dalarna samt att driva </w:t>
      </w:r>
      <w:r w:rsidR="00E5568A" w:rsidRPr="00845096">
        <w:t>samverkans</w:t>
      </w:r>
      <w:r w:rsidR="00C47CCD">
        <w:t>-</w:t>
      </w:r>
      <w:r w:rsidR="00E5568A" w:rsidRPr="00845096">
        <w:t>forumet EFFEKT4Dalarna</w:t>
      </w:r>
      <w:r w:rsidR="007C7207" w:rsidRPr="00845096">
        <w:t>.</w:t>
      </w:r>
      <w:r w:rsidRPr="00845096">
        <w:t xml:space="preserve"> Kommuner har ansvaret för kommunal energiplanering.</w:t>
      </w:r>
      <w:r w:rsidRPr="00845096">
        <w:rPr>
          <w:b/>
          <w:bCs/>
        </w:rPr>
        <w:t xml:space="preserve"> </w:t>
      </w:r>
      <w:r w:rsidRPr="00845096">
        <w:t xml:space="preserve">Region Dalarna och innovationsplattformen för smarta energisystem har </w:t>
      </w:r>
      <w:r w:rsidR="00AB7573" w:rsidRPr="00845096">
        <w:t xml:space="preserve">samordnande </w:t>
      </w:r>
      <w:r w:rsidRPr="00845096">
        <w:t xml:space="preserve">ansvar för </w:t>
      </w:r>
      <w:r w:rsidR="00BA6318" w:rsidRPr="00845096">
        <w:t>arbetet med innovationer.</w:t>
      </w:r>
    </w:p>
    <w:p w14:paraId="054C101F" w14:textId="7A9ADF1F" w:rsidR="00CD4C7F" w:rsidRPr="00845096" w:rsidRDefault="00CD4C7F" w:rsidP="00750581">
      <w:pPr>
        <w:pStyle w:val="Rubrik3"/>
      </w:pPr>
      <w:r w:rsidRPr="00845096">
        <w:t>Länk till</w:t>
      </w:r>
      <w:r w:rsidR="005F4AC0" w:rsidRPr="00845096">
        <w:t xml:space="preserve"> mer information</w:t>
      </w:r>
    </w:p>
    <w:p w14:paraId="3683EAFA" w14:textId="246BA28F" w:rsidR="000B37B2" w:rsidRPr="00845096" w:rsidRDefault="005F4AC0" w:rsidP="00FF606D">
      <w:pPr>
        <w:rPr>
          <w:b/>
          <w:bCs/>
        </w:rPr>
      </w:pPr>
      <w:r w:rsidRPr="00845096">
        <w:t>Mer information och h</w:t>
      </w:r>
      <w:r w:rsidR="00CD4C7F" w:rsidRPr="00845096">
        <w:t xml:space="preserve">ela färdplanen kan laddas ner från </w:t>
      </w:r>
      <w:hyperlink r:id="rId30" w:history="1">
        <w:r w:rsidR="00CD4C7F" w:rsidRPr="00845096">
          <w:rPr>
            <w:rStyle w:val="Hyperlnk"/>
          </w:rPr>
          <w:t>www.energiintelligent.se</w:t>
        </w:r>
      </w:hyperlink>
      <w:r w:rsidRPr="00845096">
        <w:rPr>
          <w:rStyle w:val="Hyperlnk"/>
        </w:rPr>
        <w:t>/energisystem</w:t>
      </w:r>
      <w:r w:rsidR="000B37B2" w:rsidRPr="00845096">
        <w:br w:type="page"/>
      </w:r>
    </w:p>
    <w:p w14:paraId="51D3210C" w14:textId="77777777" w:rsidR="00E5568A" w:rsidRPr="00845096" w:rsidRDefault="00E5568A" w:rsidP="00FF606D">
      <w:pPr>
        <w:sectPr w:rsidR="00E5568A" w:rsidRPr="00845096" w:rsidSect="00E059AE">
          <w:type w:val="continuous"/>
          <w:pgSz w:w="11900" w:h="16840"/>
          <w:pgMar w:top="1701" w:right="1134" w:bottom="1418" w:left="1134" w:header="709" w:footer="567" w:gutter="0"/>
          <w:cols w:num="2" w:space="708"/>
          <w:titlePg/>
          <w:docGrid w:linePitch="360"/>
        </w:sectPr>
      </w:pPr>
    </w:p>
    <w:p w14:paraId="086ACF01" w14:textId="6D0FC854" w:rsidR="00A95846" w:rsidRPr="0017669C" w:rsidRDefault="0000580D" w:rsidP="00CB0EE4">
      <w:pPr>
        <w:pStyle w:val="Rubrik2"/>
        <w:rPr>
          <w:sz w:val="72"/>
          <w:szCs w:val="72"/>
        </w:rPr>
        <w:sectPr w:rsidR="00A95846" w:rsidRPr="0017669C" w:rsidSect="00FF606D">
          <w:type w:val="continuous"/>
          <w:pgSz w:w="11900" w:h="16840"/>
          <w:pgMar w:top="1701" w:right="1134" w:bottom="1418" w:left="1134" w:header="709" w:footer="567" w:gutter="0"/>
          <w:cols w:space="708"/>
          <w:titlePg/>
          <w:docGrid w:linePitch="360"/>
        </w:sectPr>
      </w:pPr>
      <w:bookmarkStart w:id="61" w:name="_Toc199754261"/>
      <w:r w:rsidRPr="0017669C">
        <w:rPr>
          <w:noProof/>
          <w:sz w:val="72"/>
          <w:szCs w:val="72"/>
        </w:rPr>
        <w:lastRenderedPageBreak/>
        <mc:AlternateContent>
          <mc:Choice Requires="wps">
            <w:drawing>
              <wp:anchor distT="0" distB="0" distL="114300" distR="114300" simplePos="0" relativeHeight="251891712" behindDoc="0" locked="0" layoutInCell="1" allowOverlap="1" wp14:anchorId="4AA9CF84" wp14:editId="33FAA1AD">
                <wp:simplePos x="0" y="0"/>
                <wp:positionH relativeFrom="page">
                  <wp:posOffset>862885</wp:posOffset>
                </wp:positionH>
                <wp:positionV relativeFrom="page">
                  <wp:posOffset>283335</wp:posOffset>
                </wp:positionV>
                <wp:extent cx="3400022" cy="540000"/>
                <wp:effectExtent l="0" t="0" r="16510" b="19050"/>
                <wp:wrapNone/>
                <wp:docPr id="1970259754" name="Rektangel: rundade hörn 1"/>
                <wp:cNvGraphicFramePr/>
                <a:graphic xmlns:a="http://schemas.openxmlformats.org/drawingml/2006/main">
                  <a:graphicData uri="http://schemas.microsoft.com/office/word/2010/wordprocessingShape">
                    <wps:wsp>
                      <wps:cNvSpPr/>
                      <wps:spPr>
                        <a:xfrm>
                          <a:off x="0" y="0"/>
                          <a:ext cx="3400022" cy="5400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8D53C13" w14:textId="647BAA2F" w:rsidR="0000580D" w:rsidRDefault="0000580D" w:rsidP="00750581">
                            <w:r w:rsidRPr="0000580D">
                              <w:rPr>
                                <w:rFonts w:asciiTheme="majorHAnsi" w:hAnsiTheme="majorHAnsi"/>
                                <w:color w:val="000000" w:themeColor="text1"/>
                              </w:rPr>
                              <w:t>Sammanfattning av Färdplanen</w:t>
                            </w:r>
                            <w:r>
                              <w:rPr>
                                <w:rFonts w:asciiTheme="majorHAnsi" w:hAnsiTheme="majorHAnsi"/>
                                <w:color w:val="000000" w:themeColor="text1"/>
                              </w:rPr>
                              <w:t xml:space="preserve"> för Energieffektivt och klimatsmart Byggande och Boende</w:t>
                            </w:r>
                            <w:r w:rsidR="00750581">
                              <w:rPr>
                                <w:rFonts w:asciiTheme="majorHAnsi" w:hAnsiTheme="majorHAns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A9CF84" id="_x0000_s1032" style="position:absolute;margin-left:67.95pt;margin-top:22.3pt;width:267.7pt;height:42.5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" fillcolor="white [3212]" strokecolor="#231100 [484]" strokeweight="1pt">
                <v:stroke joinstyle="miter"/>
                <v:textbox>
                  <w:txbxContent>
                    <w:p w14:paraId="68D53C13" w14:textId="647BAA2F" w:rsidR="0000580D" w:rsidRDefault="0000580D" w:rsidP="00750581">
                      <w:r w:rsidRPr="0000580D">
                        <w:rPr>
                          <w:rFonts w:asciiTheme="majorHAnsi" w:hAnsiTheme="majorHAnsi"/>
                          <w:color w:val="000000" w:themeColor="text1"/>
                        </w:rPr>
                        <w:t>Sammanfattning av Färdplanen</w:t>
                      </w:r>
                      <w:r>
                        <w:rPr>
                          <w:rFonts w:asciiTheme="majorHAnsi" w:hAnsiTheme="majorHAnsi"/>
                          <w:color w:val="000000" w:themeColor="text1"/>
                        </w:rPr>
                        <w:t xml:space="preserve"> för Energieffektivt och klimatsmart Byggande och Boende</w:t>
                      </w:r>
                      <w:r w:rsidR="00750581">
                        <w:rPr>
                          <w:rFonts w:asciiTheme="majorHAnsi" w:hAnsiTheme="majorHAnsi"/>
                          <w:color w:val="000000" w:themeColor="text1"/>
                        </w:rPr>
                        <w:t>.</w:t>
                      </w:r>
                    </w:p>
                  </w:txbxContent>
                </v:textbox>
                <w10:wrap anchorx="page" anchory="page"/>
              </v:roundrect>
            </w:pict>
          </mc:Fallback>
        </mc:AlternateContent>
      </w:r>
      <w:bookmarkStart w:id="62" w:name="_Toc194486965"/>
      <w:r w:rsidR="007D330E" w:rsidRPr="0017669C">
        <w:rPr>
          <w:noProof/>
          <w:sz w:val="72"/>
          <w:szCs w:val="72"/>
        </w:rPr>
        <w:drawing>
          <wp:anchor distT="0" distB="0" distL="114300" distR="114300" simplePos="0" relativeHeight="251892736" behindDoc="0" locked="1" layoutInCell="1" allowOverlap="1" wp14:anchorId="77182253" wp14:editId="0C3C9AC0">
            <wp:simplePos x="0" y="0"/>
            <wp:positionH relativeFrom="page">
              <wp:posOffset>180340</wp:posOffset>
            </wp:positionH>
            <wp:positionV relativeFrom="page">
              <wp:posOffset>180340</wp:posOffset>
            </wp:positionV>
            <wp:extent cx="763200" cy="763200"/>
            <wp:effectExtent l="0" t="0" r="0" b="0"/>
            <wp:wrapNone/>
            <wp:docPr id="4492348"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348" name="Bildobjekt 9">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63200" cy="763200"/>
                    </a:xfrm>
                    <a:prstGeom prst="rect">
                      <a:avLst/>
                    </a:prstGeom>
                  </pic:spPr>
                </pic:pic>
              </a:graphicData>
            </a:graphic>
            <wp14:sizeRelH relativeFrom="margin">
              <wp14:pctWidth>0</wp14:pctWidth>
            </wp14:sizeRelH>
            <wp14:sizeRelV relativeFrom="margin">
              <wp14:pctHeight>0</wp14:pctHeight>
            </wp14:sizeRelV>
          </wp:anchor>
        </w:drawing>
      </w:r>
      <w:r w:rsidR="001E1225" w:rsidRPr="0017669C">
        <w:rPr>
          <w:noProof/>
          <w:sz w:val="72"/>
          <w:szCs w:val="72"/>
        </w:rPr>
        <w:drawing>
          <wp:anchor distT="0" distB="107950" distL="114300" distR="114300" simplePos="0" relativeHeight="251670528" behindDoc="1" locked="1" layoutInCell="1" allowOverlap="1" wp14:anchorId="795490E0" wp14:editId="53121862">
            <wp:simplePos x="0" y="0"/>
            <wp:positionH relativeFrom="page">
              <wp:posOffset>356235</wp:posOffset>
            </wp:positionH>
            <wp:positionV relativeFrom="page">
              <wp:posOffset>356235</wp:posOffset>
            </wp:positionV>
            <wp:extent cx="6840000" cy="3240000"/>
            <wp:effectExtent l="0" t="0" r="5715" b="0"/>
            <wp:wrapTopAndBottom/>
            <wp:docPr id="1239971999" name="Bildobjekt 2" descr="Ett foto på Högskolan Dalarnas nya lok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71999" name="Bildobjekt 2" descr="Ett foto på Högskolan Dalarnas nya lokaler."/>
                    <pic:cNvPicPr/>
                  </pic:nvPicPr>
                  <pic:blipFill rotWithShape="1">
                    <a:blip r:embed="rId32">
                      <a:extLst>
                        <a:ext uri="{28A0092B-C50C-407E-A947-70E740481C1C}">
                          <a14:useLocalDpi xmlns:a14="http://schemas.microsoft.com/office/drawing/2010/main" val="0"/>
                        </a:ext>
                      </a:extLst>
                    </a:blip>
                    <a:srcRect t="11266" b="13134"/>
                    <a:stretch/>
                  </pic:blipFill>
                  <pic:spPr bwMode="auto">
                    <a:xfrm>
                      <a:off x="0" y="0"/>
                      <a:ext cx="6840000" cy="32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06D" w:rsidRPr="0017669C">
        <w:rPr>
          <w:sz w:val="72"/>
          <w:szCs w:val="72"/>
        </w:rPr>
        <w:t xml:space="preserve">Byggande och </w:t>
      </w:r>
      <w:r w:rsidR="00757CE3" w:rsidRPr="0017669C">
        <w:rPr>
          <w:sz w:val="72"/>
          <w:szCs w:val="72"/>
        </w:rPr>
        <w:t>B</w:t>
      </w:r>
      <w:r w:rsidR="00FF606D" w:rsidRPr="0017669C">
        <w:rPr>
          <w:sz w:val="72"/>
          <w:szCs w:val="72"/>
        </w:rPr>
        <w:t>oende</w:t>
      </w:r>
      <w:bookmarkEnd w:id="61"/>
      <w:bookmarkEnd w:id="62"/>
    </w:p>
    <w:p w14:paraId="585909EF" w14:textId="768C59D9" w:rsidR="00FF606D" w:rsidRPr="00845096" w:rsidRDefault="00FF606D" w:rsidP="00583B02">
      <w:pPr>
        <w:ind w:right="-358"/>
        <w:rPr>
          <w:b/>
          <w:bCs/>
        </w:rPr>
      </w:pPr>
      <w:r w:rsidRPr="00845096">
        <w:rPr>
          <w:b/>
          <w:bCs/>
        </w:rPr>
        <w:t xml:space="preserve">I sektorn ingår nybyggnation, befintlig </w:t>
      </w:r>
      <w:r w:rsidR="00583B02">
        <w:rPr>
          <w:b/>
          <w:bCs/>
        </w:rPr>
        <w:t>b</w:t>
      </w:r>
      <w:r w:rsidRPr="00845096">
        <w:rPr>
          <w:b/>
          <w:bCs/>
        </w:rPr>
        <w:t>ebyggels</w:t>
      </w:r>
      <w:r w:rsidR="00583B02">
        <w:rPr>
          <w:b/>
          <w:bCs/>
        </w:rPr>
        <w:t xml:space="preserve">e, </w:t>
      </w:r>
      <w:r w:rsidRPr="00845096">
        <w:rPr>
          <w:b/>
          <w:bCs/>
        </w:rPr>
        <w:t>anläggningssektorn och samhällsplan</w:t>
      </w:r>
      <w:r w:rsidR="00715BDF" w:rsidRPr="00845096">
        <w:rPr>
          <w:b/>
          <w:bCs/>
        </w:rPr>
        <w:t>e</w:t>
      </w:r>
      <w:r w:rsidRPr="00845096">
        <w:rPr>
          <w:b/>
          <w:bCs/>
        </w:rPr>
        <w:t>ring.</w:t>
      </w:r>
    </w:p>
    <w:p w14:paraId="6ADF058A" w14:textId="4B5D519A" w:rsidR="00FF606D" w:rsidRPr="00845096" w:rsidRDefault="00A25E53" w:rsidP="00FF606D">
      <w:r w:rsidRPr="00845096">
        <w:t>EU:s</w:t>
      </w:r>
      <w:r w:rsidR="00FF606D" w:rsidRPr="00845096">
        <w:t xml:space="preserve"> direktiv om energiprestanda i byggnader utgår från målet om att alla byggnader ska vara </w:t>
      </w:r>
      <w:proofErr w:type="spellStart"/>
      <w:r w:rsidR="00FF606D" w:rsidRPr="00845096">
        <w:t>nollemiss</w:t>
      </w:r>
      <w:r w:rsidR="00C47CCD">
        <w:t>-</w:t>
      </w:r>
      <w:r w:rsidR="00FF606D" w:rsidRPr="00845096">
        <w:t>ionsbyggnader</w:t>
      </w:r>
      <w:proofErr w:type="spellEnd"/>
      <w:r w:rsidR="00FF606D" w:rsidRPr="00845096">
        <w:t xml:space="preserve"> senast 2050. Byggande- och boende</w:t>
      </w:r>
      <w:r w:rsidR="007D0D2D">
        <w:t>-</w:t>
      </w:r>
      <w:r w:rsidR="00FF606D" w:rsidRPr="00845096">
        <w:t>sektorn står för 21</w:t>
      </w:r>
      <w:r w:rsidR="006A5713" w:rsidRPr="00845096">
        <w:t xml:space="preserve"> procent</w:t>
      </w:r>
      <w:r w:rsidR="00FF606D" w:rsidRPr="00845096">
        <w:t xml:space="preserve"> av utsläppen av växt</w:t>
      </w:r>
      <w:r w:rsidR="00C47CCD">
        <w:t>-</w:t>
      </w:r>
      <w:r w:rsidR="00FF606D" w:rsidRPr="00845096">
        <w:t>husgaser och 34</w:t>
      </w:r>
      <w:r w:rsidR="006A5713" w:rsidRPr="00845096">
        <w:t xml:space="preserve"> procent</w:t>
      </w:r>
      <w:r w:rsidR="00FF606D" w:rsidRPr="00845096">
        <w:t xml:space="preserve"> av energianvändningen.</w:t>
      </w:r>
    </w:p>
    <w:p w14:paraId="08E478AC" w14:textId="1370BC0B" w:rsidR="00FF606D" w:rsidRPr="00845096" w:rsidRDefault="00FF606D" w:rsidP="00FF606D">
      <w:r w:rsidRPr="00845096">
        <w:t xml:space="preserve">Sektorns negativa klimatpåverkan har enligt </w:t>
      </w:r>
      <w:r w:rsidR="007D0D2D" w:rsidRPr="00845096">
        <w:t>bran</w:t>
      </w:r>
      <w:r w:rsidR="007D0D2D">
        <w:t>s</w:t>
      </w:r>
      <w:r w:rsidR="007D0D2D" w:rsidRPr="00845096">
        <w:t>chen</w:t>
      </w:r>
      <w:r w:rsidRPr="00845096">
        <w:t xml:space="preserve"> potential att i det närmaste halveras fram till 2030, med befintlig teknik. Men för att nå </w:t>
      </w:r>
      <w:proofErr w:type="spellStart"/>
      <w:r w:rsidRPr="00845096">
        <w:t>nettonoll</w:t>
      </w:r>
      <w:proofErr w:type="spellEnd"/>
      <w:r w:rsidRPr="00845096">
        <w:t xml:space="preserve"> eller längre krävs teknikskiften och en effektiv implementering av förbättringar och innovationer. Samtidigt som branschen behöver behålla sin konkurrenskraft.</w:t>
      </w:r>
    </w:p>
    <w:p w14:paraId="4C99F7A7" w14:textId="6DA28D5E" w:rsidR="00F7289D" w:rsidRPr="00845096" w:rsidRDefault="00D55E12" w:rsidP="00087E9B">
      <w:r w:rsidRPr="00845096">
        <w:t>De vanligaste energikäll</w:t>
      </w:r>
      <w:r w:rsidR="00D935B5" w:rsidRPr="00845096">
        <w:t>orna</w:t>
      </w:r>
      <w:r w:rsidRPr="00845096">
        <w:t xml:space="preserve"> för uppvärmning är el och fjärrvärme. </w:t>
      </w:r>
      <w:r w:rsidR="00583B02" w:rsidRPr="00845096">
        <w:t>Majoriteten av byggnadsbeståndet har enligt energideklarationer energiklass C-F, där C motsvarar nybyggnadskravet.</w:t>
      </w:r>
      <w:r w:rsidR="001E1225" w:rsidRPr="00845096">
        <w:rPr>
          <w:noProof/>
          <w:color w:val="FF0000"/>
        </w:rPr>
        <w:drawing>
          <wp:inline distT="0" distB="0" distL="0" distR="0" wp14:anchorId="64969329" wp14:editId="046A1A82">
            <wp:extent cx="3211975" cy="1898015"/>
            <wp:effectExtent l="0" t="0" r="7620" b="6985"/>
            <wp:docPr id="1563250143" name="Diagram 1563250143" descr="Ett stapeldiagram som visar 7 Energikälla för uppvärmning av småhus, flerbostadshus och fritidshus, 2021. För småhus och fritidshus är el vanligast, för flerbostadshus är fjärrvärme vanligast.">
              <a:extLst xmlns:a="http://schemas.openxmlformats.org/drawingml/2006/main">
                <a:ext uri="{FF2B5EF4-FFF2-40B4-BE49-F238E27FC236}">
                  <a16:creationId xmlns:a16="http://schemas.microsoft.com/office/drawing/2014/main" id="{19156ADF-AF02-3B54-BB88-E4B912D3B2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BF3F4DE" w14:textId="068D574A" w:rsidR="00FF606D" w:rsidRPr="00845096" w:rsidRDefault="00F7289D" w:rsidP="00F7289D">
      <w:pPr>
        <w:pStyle w:val="Beskrivning"/>
      </w:pPr>
      <w:r w:rsidRPr="00845096">
        <w:t xml:space="preserve">Figur </w:t>
      </w:r>
      <w:fldSimple w:instr=" SEQ Figur \* ARABIC ">
        <w:r w:rsidR="00582E73">
          <w:rPr>
            <w:noProof/>
          </w:rPr>
          <w:t>9</w:t>
        </w:r>
      </w:fldSimple>
      <w:r w:rsidRPr="00845096">
        <w:t xml:space="preserve"> Energikälla för uppvärmning av småhus, flerbostadshus och fritidshus, 2021. Källa: Energimyndigheten.</w:t>
      </w:r>
    </w:p>
    <w:p w14:paraId="1A80DA69" w14:textId="5BA47C6C" w:rsidR="002D1598" w:rsidRPr="00845096" w:rsidRDefault="001E1225" w:rsidP="002D1598">
      <w:pPr>
        <w:keepNext/>
      </w:pPr>
      <w:r w:rsidRPr="00845096">
        <w:rPr>
          <w:noProof/>
        </w:rPr>
        <w:drawing>
          <wp:inline distT="0" distB="0" distL="0" distR="0" wp14:anchorId="7034A944" wp14:editId="34EAC4AF">
            <wp:extent cx="2833370" cy="1399540"/>
            <wp:effectExtent l="0" t="0" r="0" b="0"/>
            <wp:docPr id="21" name="Diagram 21" descr="Ett stapeldiagram som visar Energiklass enligt energideklarationer, flerbostadshus med hyresrätt, 2021. Klass D och E är vanligast.">
              <a:extLst xmlns:a="http://schemas.openxmlformats.org/drawingml/2006/main">
                <a:ext uri="{FF2B5EF4-FFF2-40B4-BE49-F238E27FC236}">
                  <a16:creationId xmlns:a16="http://schemas.microsoft.com/office/drawing/2014/main" id="{E0C6E47B-813C-A526-E1AE-9363133FA4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24C3AEB" w14:textId="78345C09" w:rsidR="002D1598" w:rsidRPr="00845096" w:rsidRDefault="002D1598" w:rsidP="00583B02">
      <w:pPr>
        <w:pStyle w:val="Beskrivning"/>
      </w:pPr>
      <w:r w:rsidRPr="00845096">
        <w:t xml:space="preserve">Figur </w:t>
      </w:r>
      <w:fldSimple w:instr=" SEQ Figur \* ARABIC ">
        <w:r w:rsidR="00582E73">
          <w:rPr>
            <w:noProof/>
          </w:rPr>
          <w:t>10</w:t>
        </w:r>
      </w:fldSimple>
      <w:r w:rsidRPr="00845096">
        <w:t xml:space="preserve"> </w:t>
      </w:r>
      <w:r w:rsidRPr="00845096">
        <w:rPr>
          <w:rFonts w:cs="Arial"/>
          <w:szCs w:val="16"/>
        </w:rPr>
        <w:t>Energiklass enligt energideklarationer, flerbostadshus med hyresrätt, 2021. Källa: Boverket.</w:t>
      </w:r>
      <w:r w:rsidR="001E1225" w:rsidRPr="00845096">
        <w:rPr>
          <w:noProof/>
          <w:color w:val="FF0000"/>
        </w:rPr>
        <w:drawing>
          <wp:inline distT="0" distB="0" distL="0" distR="0" wp14:anchorId="74E93274" wp14:editId="2D87EF80">
            <wp:extent cx="2833370" cy="1287145"/>
            <wp:effectExtent l="0" t="0" r="5080" b="8255"/>
            <wp:docPr id="23" name="Diagram 23" descr="Ett stapeldiagram som visar Energiklass enligt energideklarationer, lokaler, 2021. Vanligast klassen är D, E eller F.">
              <a:extLst xmlns:a="http://schemas.openxmlformats.org/drawingml/2006/main">
                <a:ext uri="{FF2B5EF4-FFF2-40B4-BE49-F238E27FC236}">
                  <a16:creationId xmlns:a16="http://schemas.microsoft.com/office/drawing/2014/main" id="{0B8D3BDC-FD81-BC07-8B3B-AE7E1341AC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3B5F2F5" w14:textId="43F27BD7" w:rsidR="00CD4C7F" w:rsidRPr="00845096" w:rsidRDefault="002D1598" w:rsidP="002D1598">
      <w:pPr>
        <w:pStyle w:val="Beskrivning"/>
      </w:pPr>
      <w:r w:rsidRPr="00845096">
        <w:t xml:space="preserve">Figur </w:t>
      </w:r>
      <w:fldSimple w:instr=" SEQ Figur \* ARABIC ">
        <w:r w:rsidR="00582E73">
          <w:rPr>
            <w:noProof/>
          </w:rPr>
          <w:t>11</w:t>
        </w:r>
      </w:fldSimple>
      <w:r w:rsidRPr="00845096">
        <w:t xml:space="preserve"> Energiklass enligt energideklarationer, lokaler, 2021. Källa: Boverket.</w:t>
      </w:r>
    </w:p>
    <w:p w14:paraId="231AFEF4" w14:textId="2C2DBB53" w:rsidR="00D26AA6" w:rsidRPr="00845096" w:rsidRDefault="00D26AA6" w:rsidP="001E1225">
      <w:pPr>
        <w:pStyle w:val="Rubrik3"/>
      </w:pPr>
      <w:r w:rsidRPr="00845096">
        <w:t>Samhällsplanering</w:t>
      </w:r>
    </w:p>
    <w:p w14:paraId="4F194C4A" w14:textId="39818D84" w:rsidR="00D26AA6" w:rsidRPr="00845096" w:rsidRDefault="00FD39E0" w:rsidP="00FD39E0">
      <w:pPr>
        <w:spacing w:after="240" w:line="252" w:lineRule="auto"/>
        <w:contextualSpacing/>
        <w:rPr>
          <w:rFonts w:asciiTheme="majorHAnsi" w:eastAsia="Times New Roman" w:hAnsiTheme="majorHAnsi" w:cs="Times New Roman"/>
          <w:bCs/>
          <w:color w:val="ED7703"/>
          <w:sz w:val="32"/>
          <w:szCs w:val="18"/>
          <w:lang w:eastAsia="sv-SE"/>
        </w:rPr>
      </w:pPr>
      <w:r w:rsidRPr="00845096">
        <w:rPr>
          <w:rFonts w:cs="Calibri Light"/>
          <w:color w:val="000000"/>
          <w:spacing w:val="3"/>
          <w:shd w:val="clear" w:color="auto" w:fill="FFFFFF"/>
          <w:lang w:eastAsia="sv-SE"/>
        </w:rPr>
        <w:t>Områden i den fysiska planeringen som har stor betydelse för begränsad klimatpåverkan är fysiska strukturer, ma</w:t>
      </w:r>
      <w:r w:rsidRPr="00845096">
        <w:rPr>
          <w:rFonts w:cs="Calibri Light"/>
        </w:rPr>
        <w:t>rkanvändning, transporter, energi</w:t>
      </w:r>
      <w:r w:rsidR="00C47CCD">
        <w:rPr>
          <w:rFonts w:cs="Calibri Light"/>
        </w:rPr>
        <w:t>-</w:t>
      </w:r>
      <w:r w:rsidRPr="00845096">
        <w:rPr>
          <w:rFonts w:cs="Calibri Light"/>
        </w:rPr>
        <w:t>produktion och energianvändning samt m</w:t>
      </w:r>
      <w:r w:rsidRPr="00845096">
        <w:rPr>
          <w:rFonts w:cs="Calibri Light"/>
          <w:lang w:eastAsia="sv-SE"/>
        </w:rPr>
        <w:t>juka åtgärdsområden såsom b</w:t>
      </w:r>
      <w:r w:rsidRPr="00845096">
        <w:rPr>
          <w:rFonts w:cs="Calibri Light"/>
        </w:rPr>
        <w:t>eteendepåverkan, avtal, styrning och arenor för dialog och tvärsektoriellt arbete.</w:t>
      </w:r>
      <w:r w:rsidR="00D26AA6" w:rsidRPr="00845096">
        <w:br w:type="page"/>
      </w:r>
    </w:p>
    <w:p w14:paraId="2A916BB0" w14:textId="5DB3A04B" w:rsidR="00FF606D" w:rsidRPr="00845096" w:rsidRDefault="00CD4C7F" w:rsidP="001E1225">
      <w:pPr>
        <w:pStyle w:val="Rubrik3"/>
      </w:pPr>
      <w:r w:rsidRPr="00845096">
        <w:lastRenderedPageBreak/>
        <w:t>Vision och m</w:t>
      </w:r>
      <w:r w:rsidR="00FF606D" w:rsidRPr="00845096">
        <w:t>ål</w:t>
      </w:r>
      <w:r w:rsidRPr="00845096">
        <w:t xml:space="preserve"> i färdplanen</w:t>
      </w:r>
    </w:p>
    <w:p w14:paraId="27DD0FB6" w14:textId="77777777" w:rsidR="00FF606D" w:rsidRPr="00845096" w:rsidRDefault="00FF606D" w:rsidP="00FF606D">
      <w:r w:rsidRPr="00845096">
        <w:t>Vision: ”Tillsammans bygger vi ett hållbart Dalarna för alla”</w:t>
      </w:r>
    </w:p>
    <w:p w14:paraId="66B08B9C" w14:textId="066C08B6" w:rsidR="00FF606D" w:rsidRPr="00845096" w:rsidRDefault="00FF606D" w:rsidP="00FF606D">
      <w:r w:rsidRPr="00845096">
        <w:t xml:space="preserve">Övergripande mål: Värdekedjan i Dalarnas </w:t>
      </w:r>
      <w:r w:rsidR="00D935B5" w:rsidRPr="00845096">
        <w:t>b</w:t>
      </w:r>
      <w:r w:rsidRPr="00845096">
        <w:t>yggande- och boendesektor är klimatneutral 2045</w:t>
      </w:r>
      <w:r w:rsidR="002E58B9" w:rsidRPr="00845096">
        <w:t>.</w:t>
      </w:r>
    </w:p>
    <w:p w14:paraId="1DE8DF5A" w14:textId="2A4AAAF4" w:rsidR="00FF606D" w:rsidRPr="00845096" w:rsidRDefault="00FF606D" w:rsidP="002E58B9">
      <w:pPr>
        <w:pStyle w:val="Punktlista"/>
        <w:numPr>
          <w:ilvl w:val="0"/>
          <w:numId w:val="0"/>
        </w:numPr>
      </w:pPr>
      <w:r w:rsidRPr="00845096">
        <w:t>Det innebär en sektor med netto</w:t>
      </w:r>
      <w:r w:rsidR="00EC3B22" w:rsidRPr="00845096">
        <w:t>-</w:t>
      </w:r>
      <w:r w:rsidRPr="00845096">
        <w:t>noll utsläpp av växthusgaser</w:t>
      </w:r>
      <w:r w:rsidR="002E58B9" w:rsidRPr="00845096">
        <w:t>,</w:t>
      </w:r>
      <w:r w:rsidRPr="00845096">
        <w:t xml:space="preserve"> vilket förutsätter att:</w:t>
      </w:r>
    </w:p>
    <w:p w14:paraId="09CD46F5" w14:textId="79B2C8D5" w:rsidR="00FF606D" w:rsidRPr="00845096" w:rsidRDefault="00FF606D" w:rsidP="001E1225">
      <w:pPr>
        <w:pStyle w:val="Punktlista"/>
      </w:pPr>
      <w:r w:rsidRPr="00845096">
        <w:t>Dalarnas byggnadsbestånd består av nollemissionsbyggnader (ett begrepp inom EU för byggnader med mycket god energiprestanda och med förnybar energi)</w:t>
      </w:r>
    </w:p>
    <w:p w14:paraId="2327CE84" w14:textId="63D5E604" w:rsidR="00FF606D" w:rsidRPr="00845096" w:rsidRDefault="00FF606D" w:rsidP="001E1225">
      <w:pPr>
        <w:pStyle w:val="Punktlista"/>
      </w:pPr>
      <w:r w:rsidRPr="00845096">
        <w:t>Ny- och ombyggnadsprocessen har minimerat avfallet och förflyttat sig mot cirkulära flöden genom effektivare resursanvändning, ökat återbruk och återvinning av material</w:t>
      </w:r>
    </w:p>
    <w:p w14:paraId="492A698E" w14:textId="56C3A0CB" w:rsidR="00FF606D" w:rsidRPr="00845096" w:rsidRDefault="00FF606D" w:rsidP="001E1225">
      <w:pPr>
        <w:pStyle w:val="Punktlista"/>
      </w:pPr>
      <w:r w:rsidRPr="00845096">
        <w:t>Nyttjande av byggnader sker på ett sätt som minimerar klimatpåverkan</w:t>
      </w:r>
      <w:r w:rsidR="009946B1">
        <w:t>.</w:t>
      </w:r>
    </w:p>
    <w:p w14:paraId="7B2050FD" w14:textId="66EAA3AC" w:rsidR="00FF606D" w:rsidRPr="00845096" w:rsidRDefault="00FF606D" w:rsidP="001E1225">
      <w:r w:rsidRPr="00845096">
        <w:t>Delmål: Byggnadsbeståndet (A-temp-ytan) i länet når ”</w:t>
      </w:r>
      <w:r w:rsidR="00E05C08" w:rsidRPr="00845096">
        <w:t>U</w:t>
      </w:r>
      <w:r w:rsidRPr="00845096">
        <w:t>nder 100” vilket innebär att beståndet i Dalarna har en Energiprestanda under 100 kWh/m</w:t>
      </w:r>
      <w:r w:rsidRPr="00845096">
        <w:rPr>
          <w:vertAlign w:val="superscript"/>
        </w:rPr>
        <w:t>2</w:t>
      </w:r>
      <w:r w:rsidRPr="00845096">
        <w:t xml:space="preserve"> mätt i primärenergital</w:t>
      </w:r>
      <w:r w:rsidR="002922F5">
        <w:t>.</w:t>
      </w:r>
    </w:p>
    <w:tbl>
      <w:tblPr>
        <w:tblStyle w:val="Listtabell3dekorfrg1"/>
        <w:tblW w:w="4531" w:type="dxa"/>
        <w:tblLook w:val="04A0" w:firstRow="1" w:lastRow="0" w:firstColumn="1" w:lastColumn="0" w:noHBand="0" w:noVBand="1"/>
      </w:tblPr>
      <w:tblGrid>
        <w:gridCol w:w="1484"/>
        <w:gridCol w:w="1205"/>
        <w:gridCol w:w="1842"/>
      </w:tblGrid>
      <w:tr w:rsidR="00E05C08" w:rsidRPr="00845096" w14:paraId="78858C9D" w14:textId="77777777" w:rsidTr="00E52F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84" w:type="dxa"/>
          </w:tcPr>
          <w:p w14:paraId="1F5A236D" w14:textId="6D013B3E" w:rsidR="00E05C08" w:rsidRPr="00845096" w:rsidRDefault="00E05C08" w:rsidP="00011D0D">
            <w:pPr>
              <w:rPr>
                <w:rFonts w:asciiTheme="majorHAnsi" w:hAnsiTheme="majorHAnsi"/>
                <w:b w:val="0"/>
                <w:bCs w:val="0"/>
                <w:color w:val="000000" w:themeColor="text1"/>
                <w:sz w:val="18"/>
                <w:szCs w:val="18"/>
              </w:rPr>
            </w:pPr>
            <w:r w:rsidRPr="00845096">
              <w:rPr>
                <w:rFonts w:asciiTheme="majorHAnsi" w:hAnsiTheme="majorHAnsi"/>
                <w:b w:val="0"/>
                <w:bCs w:val="0"/>
                <w:color w:val="000000" w:themeColor="text1"/>
                <w:sz w:val="18"/>
                <w:szCs w:val="18"/>
              </w:rPr>
              <w:t>Typ av hus</w:t>
            </w:r>
          </w:p>
        </w:tc>
        <w:tc>
          <w:tcPr>
            <w:tcW w:w="1205" w:type="dxa"/>
          </w:tcPr>
          <w:p w14:paraId="600DD4C1" w14:textId="62903F0A" w:rsidR="00E05C08" w:rsidRPr="00845096" w:rsidRDefault="00E05C08" w:rsidP="00011D0D">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themeColor="text1"/>
                <w:sz w:val="18"/>
                <w:szCs w:val="18"/>
              </w:rPr>
            </w:pPr>
            <w:r w:rsidRPr="00845096">
              <w:rPr>
                <w:rFonts w:asciiTheme="majorHAnsi" w:hAnsiTheme="majorHAnsi"/>
                <w:b w:val="0"/>
                <w:bCs w:val="0"/>
                <w:color w:val="000000" w:themeColor="text1"/>
                <w:sz w:val="18"/>
                <w:szCs w:val="18"/>
              </w:rPr>
              <w:t>Mål 2030</w:t>
            </w:r>
          </w:p>
        </w:tc>
        <w:tc>
          <w:tcPr>
            <w:tcW w:w="1842" w:type="dxa"/>
          </w:tcPr>
          <w:p w14:paraId="0DA7C6E2" w14:textId="066B3AED" w:rsidR="00E05C08" w:rsidRPr="00845096" w:rsidRDefault="00E05C08" w:rsidP="00011D0D">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themeColor="text1"/>
                <w:sz w:val="18"/>
                <w:szCs w:val="18"/>
              </w:rPr>
            </w:pPr>
            <w:r w:rsidRPr="00845096">
              <w:rPr>
                <w:rFonts w:asciiTheme="majorHAnsi" w:hAnsiTheme="majorHAnsi"/>
                <w:b w:val="0"/>
                <w:bCs w:val="0"/>
                <w:color w:val="000000" w:themeColor="text1"/>
                <w:sz w:val="18"/>
                <w:szCs w:val="18"/>
              </w:rPr>
              <w:t>Mål 2035</w:t>
            </w:r>
          </w:p>
        </w:tc>
      </w:tr>
      <w:tr w:rsidR="00E05C08" w:rsidRPr="00845096" w14:paraId="597864BB" w14:textId="77777777" w:rsidTr="00E52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dxa"/>
          </w:tcPr>
          <w:p w14:paraId="36704BF0" w14:textId="74F1D4E9" w:rsidR="00E05C08" w:rsidRPr="00845096" w:rsidRDefault="00E05C08" w:rsidP="00FF606D">
            <w:pPr>
              <w:rPr>
                <w:color w:val="000000" w:themeColor="text1"/>
                <w:sz w:val="18"/>
                <w:szCs w:val="18"/>
              </w:rPr>
            </w:pPr>
            <w:r w:rsidRPr="00845096">
              <w:rPr>
                <w:color w:val="000000" w:themeColor="text1"/>
                <w:sz w:val="18"/>
                <w:szCs w:val="18"/>
              </w:rPr>
              <w:t>Flerbostadshus</w:t>
            </w:r>
          </w:p>
        </w:tc>
        <w:tc>
          <w:tcPr>
            <w:tcW w:w="1205" w:type="dxa"/>
          </w:tcPr>
          <w:p w14:paraId="0D1DF50E" w14:textId="20EB757D" w:rsidR="00E05C08" w:rsidRPr="00845096" w:rsidRDefault="00E05C08" w:rsidP="00FF606D">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845096">
              <w:rPr>
                <w:color w:val="000000" w:themeColor="text1"/>
                <w:sz w:val="18"/>
                <w:szCs w:val="18"/>
              </w:rPr>
              <w:t>Under 100</w:t>
            </w:r>
            <w:r w:rsidR="00E52F01" w:rsidRPr="00845096">
              <w:rPr>
                <w:sz w:val="18"/>
                <w:szCs w:val="18"/>
              </w:rPr>
              <w:t xml:space="preserve"> kWh/m</w:t>
            </w:r>
            <w:r w:rsidR="00E52F01" w:rsidRPr="00845096">
              <w:rPr>
                <w:sz w:val="18"/>
                <w:szCs w:val="18"/>
                <w:vertAlign w:val="superscript"/>
              </w:rPr>
              <w:t>2</w:t>
            </w:r>
            <w:r w:rsidR="00E52F01" w:rsidRPr="00845096">
              <w:rPr>
                <w:color w:val="000000" w:themeColor="text1"/>
                <w:sz w:val="18"/>
                <w:szCs w:val="18"/>
              </w:rPr>
              <w:t xml:space="preserve"> </w:t>
            </w:r>
          </w:p>
        </w:tc>
        <w:tc>
          <w:tcPr>
            <w:tcW w:w="1842" w:type="dxa"/>
          </w:tcPr>
          <w:p w14:paraId="514EDCC5" w14:textId="35D65E54" w:rsidR="00E05C08" w:rsidRPr="00845096" w:rsidRDefault="00E05C08" w:rsidP="00FF606D">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845096">
              <w:rPr>
                <w:color w:val="000000" w:themeColor="text1"/>
                <w:sz w:val="18"/>
                <w:szCs w:val="18"/>
              </w:rPr>
              <w:t>Nybyggnadsstandard</w:t>
            </w:r>
          </w:p>
        </w:tc>
      </w:tr>
      <w:tr w:rsidR="00E05C08" w:rsidRPr="00845096" w14:paraId="333FF132" w14:textId="77777777" w:rsidTr="00E52F01">
        <w:tc>
          <w:tcPr>
            <w:cnfStyle w:val="001000000000" w:firstRow="0" w:lastRow="0" w:firstColumn="1" w:lastColumn="0" w:oddVBand="0" w:evenVBand="0" w:oddHBand="0" w:evenHBand="0" w:firstRowFirstColumn="0" w:firstRowLastColumn="0" w:lastRowFirstColumn="0" w:lastRowLastColumn="0"/>
            <w:tcW w:w="1484" w:type="dxa"/>
          </w:tcPr>
          <w:p w14:paraId="7ABD3ABD" w14:textId="4961C3E0" w:rsidR="00E05C08" w:rsidRPr="00845096" w:rsidRDefault="00E05C08" w:rsidP="00FF606D">
            <w:pPr>
              <w:rPr>
                <w:color w:val="000000" w:themeColor="text1"/>
                <w:sz w:val="18"/>
                <w:szCs w:val="18"/>
              </w:rPr>
            </w:pPr>
            <w:r w:rsidRPr="00845096">
              <w:rPr>
                <w:color w:val="000000" w:themeColor="text1"/>
                <w:sz w:val="18"/>
                <w:szCs w:val="18"/>
              </w:rPr>
              <w:t>Lokaler</w:t>
            </w:r>
          </w:p>
        </w:tc>
        <w:tc>
          <w:tcPr>
            <w:tcW w:w="1205" w:type="dxa"/>
          </w:tcPr>
          <w:p w14:paraId="48835893" w14:textId="194787FA" w:rsidR="00E05C08" w:rsidRPr="00845096" w:rsidRDefault="00E05C08" w:rsidP="00FF606D">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45096">
              <w:rPr>
                <w:color w:val="000000" w:themeColor="text1"/>
                <w:sz w:val="18"/>
                <w:szCs w:val="18"/>
              </w:rPr>
              <w:t>Under 100</w:t>
            </w:r>
            <w:r w:rsidR="00E52F01" w:rsidRPr="00845096">
              <w:rPr>
                <w:sz w:val="18"/>
                <w:szCs w:val="18"/>
              </w:rPr>
              <w:t xml:space="preserve"> kWh/m</w:t>
            </w:r>
            <w:r w:rsidR="00E52F01" w:rsidRPr="00845096">
              <w:rPr>
                <w:sz w:val="18"/>
                <w:szCs w:val="18"/>
                <w:vertAlign w:val="superscript"/>
              </w:rPr>
              <w:t>2</w:t>
            </w:r>
          </w:p>
        </w:tc>
        <w:tc>
          <w:tcPr>
            <w:tcW w:w="1842" w:type="dxa"/>
          </w:tcPr>
          <w:p w14:paraId="71E9D93D" w14:textId="7BED8904" w:rsidR="00E05C08" w:rsidRPr="00845096" w:rsidRDefault="00E05C08" w:rsidP="00FF606D">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45096">
              <w:rPr>
                <w:color w:val="000000" w:themeColor="text1"/>
                <w:sz w:val="18"/>
                <w:szCs w:val="18"/>
              </w:rPr>
              <w:t>Nybyggnadsstandard</w:t>
            </w:r>
          </w:p>
        </w:tc>
      </w:tr>
      <w:tr w:rsidR="00E05C08" w:rsidRPr="00845096" w14:paraId="7B203BCE" w14:textId="77777777" w:rsidTr="00E52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dxa"/>
          </w:tcPr>
          <w:p w14:paraId="3714E4B4" w14:textId="6C701849" w:rsidR="00E05C08" w:rsidRPr="00845096" w:rsidRDefault="00E05C08" w:rsidP="00FF606D">
            <w:pPr>
              <w:rPr>
                <w:color w:val="000000" w:themeColor="text1"/>
                <w:sz w:val="18"/>
                <w:szCs w:val="18"/>
              </w:rPr>
            </w:pPr>
            <w:r w:rsidRPr="00845096">
              <w:rPr>
                <w:color w:val="000000" w:themeColor="text1"/>
                <w:sz w:val="18"/>
                <w:szCs w:val="18"/>
              </w:rPr>
              <w:t>Småhus</w:t>
            </w:r>
          </w:p>
        </w:tc>
        <w:tc>
          <w:tcPr>
            <w:tcW w:w="1205" w:type="dxa"/>
          </w:tcPr>
          <w:p w14:paraId="3796A98E" w14:textId="77777777" w:rsidR="00E05C08" w:rsidRPr="00845096" w:rsidRDefault="00E05C08" w:rsidP="00FF606D">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1842" w:type="dxa"/>
          </w:tcPr>
          <w:p w14:paraId="29F37019" w14:textId="5C439AA3" w:rsidR="00E05C08" w:rsidRPr="00845096" w:rsidRDefault="00E05C08" w:rsidP="00FF606D">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845096">
              <w:rPr>
                <w:color w:val="000000" w:themeColor="text1"/>
                <w:sz w:val="18"/>
                <w:szCs w:val="18"/>
              </w:rPr>
              <w:t>Under 100</w:t>
            </w:r>
            <w:r w:rsidR="00E52F01" w:rsidRPr="00845096">
              <w:rPr>
                <w:color w:val="000000" w:themeColor="text1"/>
                <w:sz w:val="18"/>
                <w:szCs w:val="18"/>
              </w:rPr>
              <w:t xml:space="preserve"> </w:t>
            </w:r>
            <w:r w:rsidR="00E52F01" w:rsidRPr="00845096">
              <w:rPr>
                <w:sz w:val="18"/>
                <w:szCs w:val="18"/>
              </w:rPr>
              <w:t>kWh/m</w:t>
            </w:r>
            <w:r w:rsidR="00E52F01" w:rsidRPr="00845096">
              <w:rPr>
                <w:sz w:val="18"/>
                <w:szCs w:val="18"/>
                <w:vertAlign w:val="superscript"/>
              </w:rPr>
              <w:t>2</w:t>
            </w:r>
          </w:p>
        </w:tc>
      </w:tr>
      <w:tr w:rsidR="00E05C08" w:rsidRPr="00845096" w14:paraId="3CD9FBD6" w14:textId="77777777" w:rsidTr="00E52F01">
        <w:tc>
          <w:tcPr>
            <w:cnfStyle w:val="001000000000" w:firstRow="0" w:lastRow="0" w:firstColumn="1" w:lastColumn="0" w:oddVBand="0" w:evenVBand="0" w:oddHBand="0" w:evenHBand="0" w:firstRowFirstColumn="0" w:firstRowLastColumn="0" w:lastRowFirstColumn="0" w:lastRowLastColumn="0"/>
            <w:tcW w:w="1484" w:type="dxa"/>
          </w:tcPr>
          <w:p w14:paraId="1EA34E0A" w14:textId="241CE61E" w:rsidR="00E05C08" w:rsidRPr="00845096" w:rsidRDefault="00E05C08" w:rsidP="00FF606D">
            <w:pPr>
              <w:rPr>
                <w:color w:val="000000" w:themeColor="text1"/>
                <w:sz w:val="18"/>
                <w:szCs w:val="18"/>
              </w:rPr>
            </w:pPr>
            <w:r w:rsidRPr="00845096">
              <w:rPr>
                <w:color w:val="000000" w:themeColor="text1"/>
                <w:sz w:val="18"/>
                <w:szCs w:val="18"/>
              </w:rPr>
              <w:t>Fritidshus</w:t>
            </w:r>
          </w:p>
        </w:tc>
        <w:tc>
          <w:tcPr>
            <w:tcW w:w="1205" w:type="dxa"/>
          </w:tcPr>
          <w:p w14:paraId="79F5A760" w14:textId="77777777" w:rsidR="00E05C08" w:rsidRPr="00845096" w:rsidRDefault="00E05C08" w:rsidP="00FF606D">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1842" w:type="dxa"/>
          </w:tcPr>
          <w:p w14:paraId="60231498" w14:textId="44420DB5" w:rsidR="00E05C08" w:rsidRPr="00845096" w:rsidRDefault="00E05C08" w:rsidP="00FF606D">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45096">
              <w:rPr>
                <w:color w:val="000000" w:themeColor="text1"/>
                <w:sz w:val="18"/>
                <w:szCs w:val="18"/>
              </w:rPr>
              <w:t>Under 100</w:t>
            </w:r>
            <w:r w:rsidR="00E52F01" w:rsidRPr="00845096">
              <w:rPr>
                <w:sz w:val="18"/>
                <w:szCs w:val="18"/>
              </w:rPr>
              <w:t xml:space="preserve"> kWh/m</w:t>
            </w:r>
            <w:r w:rsidR="00E52F01" w:rsidRPr="00845096">
              <w:rPr>
                <w:sz w:val="18"/>
                <w:szCs w:val="18"/>
                <w:vertAlign w:val="superscript"/>
              </w:rPr>
              <w:t>2</w:t>
            </w:r>
          </w:p>
        </w:tc>
      </w:tr>
    </w:tbl>
    <w:p w14:paraId="1F7CF297" w14:textId="30A001DA" w:rsidR="00FF606D" w:rsidRPr="00845096" w:rsidRDefault="00FF606D" w:rsidP="001E1225">
      <w:pPr>
        <w:pStyle w:val="Punktlista"/>
      </w:pPr>
      <w:r w:rsidRPr="00845096">
        <w:t>Alla byggnader som omfattas av kravet om energideklaration är deklarerade senast 2028</w:t>
      </w:r>
    </w:p>
    <w:p w14:paraId="17734D52" w14:textId="5672C9AB" w:rsidR="00FF606D" w:rsidRPr="00845096" w:rsidRDefault="00FF606D" w:rsidP="001E1225">
      <w:pPr>
        <w:pStyle w:val="Punktlista"/>
      </w:pPr>
      <w:r w:rsidRPr="00845096">
        <w:t>Sektorn använder bara fossilfri energi 2030</w:t>
      </w:r>
    </w:p>
    <w:p w14:paraId="3D69FAB0" w14:textId="5BE7E080" w:rsidR="00FF606D" w:rsidRPr="00845096" w:rsidRDefault="00CC0B05" w:rsidP="001E1225">
      <w:pPr>
        <w:pStyle w:val="Punktlista"/>
      </w:pPr>
      <w:r w:rsidRPr="00845096">
        <w:rPr>
          <w:rStyle w:val="Stark"/>
          <w:noProof/>
        </w:rPr>
        <w:drawing>
          <wp:anchor distT="0" distB="0" distL="114300" distR="114300" simplePos="0" relativeHeight="251673600" behindDoc="1" locked="0" layoutInCell="1" allowOverlap="1" wp14:anchorId="3E4CF037" wp14:editId="032D45E4">
            <wp:simplePos x="0" y="0"/>
            <wp:positionH relativeFrom="column">
              <wp:posOffset>3302000</wp:posOffset>
            </wp:positionH>
            <wp:positionV relativeFrom="paragraph">
              <wp:posOffset>296724</wp:posOffset>
            </wp:positionV>
            <wp:extent cx="1396365" cy="550545"/>
            <wp:effectExtent l="0" t="0" r="635" b="0"/>
            <wp:wrapTopAndBottom/>
            <wp:docPr id="12" name="Bildobjek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a:extLst>
                        <a:ext uri="{C183D7F6-B498-43B3-948B-1728B52AA6E4}">
                          <adec:decorative xmlns:adec="http://schemas.microsoft.com/office/drawing/2017/decorative" val="1"/>
                        </a:ext>
                      </a:extLst>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4254" t="39259" r="12626" b="30340"/>
                    <a:stretch/>
                  </pic:blipFill>
                  <pic:spPr bwMode="auto">
                    <a:xfrm>
                      <a:off x="0" y="0"/>
                      <a:ext cx="1396365" cy="550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06D" w:rsidRPr="00845096">
        <w:t>Plasten från bygg- och boendeavfall är minimerad till 2030 (minskar klimatpåverkan från fjärrvärmen)</w:t>
      </w:r>
    </w:p>
    <w:p w14:paraId="25C2F8BF" w14:textId="40EAAD2E" w:rsidR="00FF606D" w:rsidRPr="00845096" w:rsidRDefault="00FF606D" w:rsidP="001E1225">
      <w:pPr>
        <w:pStyle w:val="Punktlista"/>
      </w:pPr>
      <w:r w:rsidRPr="00845096">
        <w:t>Återbruket av byggmaterial har tydligt ökat till 2030</w:t>
      </w:r>
    </w:p>
    <w:p w14:paraId="43CD83D0" w14:textId="3145EF46" w:rsidR="00FF606D" w:rsidRPr="00845096" w:rsidRDefault="00FF606D" w:rsidP="001E1225">
      <w:pPr>
        <w:pStyle w:val="Punktlista"/>
      </w:pPr>
      <w:r w:rsidRPr="00845096">
        <w:t>Spillet vid byggprocessen har tydligt minskat till 2030</w:t>
      </w:r>
    </w:p>
    <w:p w14:paraId="3E46A6E4" w14:textId="5295E7BB" w:rsidR="00FF606D" w:rsidRPr="00845096" w:rsidRDefault="00FF606D" w:rsidP="001E1225">
      <w:pPr>
        <w:pStyle w:val="Punktlista"/>
      </w:pPr>
      <w:r w:rsidRPr="00845096">
        <w:t>Byggnader och anläggningar projekteras för att vara klimatneutrala i användningsskedet</w:t>
      </w:r>
    </w:p>
    <w:p w14:paraId="377D5AFC" w14:textId="26B08D5E" w:rsidR="00FF606D" w:rsidRPr="00845096" w:rsidRDefault="00FF606D" w:rsidP="001E1225">
      <w:pPr>
        <w:pStyle w:val="Punktlista"/>
      </w:pPr>
      <w:r w:rsidRPr="00845096">
        <w:t>Andelen hus med direktverkande el har minskat till 2030</w:t>
      </w:r>
    </w:p>
    <w:p w14:paraId="3232CADC" w14:textId="77777777" w:rsidR="00D26AA6" w:rsidRPr="00845096" w:rsidRDefault="00FF606D" w:rsidP="00D26AA6">
      <w:pPr>
        <w:pStyle w:val="Punktlista"/>
        <w:tabs>
          <w:tab w:val="clear" w:pos="360"/>
        </w:tabs>
      </w:pPr>
      <w:r w:rsidRPr="00845096">
        <w:t>El-effekttopparna har tydligt minskat till 2030 (för eluppvärmda hus, inte minst fritidshus)</w:t>
      </w:r>
    </w:p>
    <w:p w14:paraId="3C969F46" w14:textId="6195D96C" w:rsidR="003D4C66" w:rsidRPr="00845096" w:rsidRDefault="00FF606D" w:rsidP="00D26AA6">
      <w:pPr>
        <w:pStyle w:val="Punktlista"/>
        <w:tabs>
          <w:tab w:val="clear" w:pos="360"/>
        </w:tabs>
      </w:pPr>
      <w:r w:rsidRPr="00845096">
        <w:t>Aktörer i sektorn har kartlagt sin klimatpåverkan och satt egna klimatmål till 2030</w:t>
      </w:r>
      <w:bookmarkStart w:id="63" w:name="_Hlk183612184"/>
      <w:r w:rsidR="00D26AA6" w:rsidRPr="00845096">
        <w:t>.</w:t>
      </w:r>
    </w:p>
    <w:p w14:paraId="75A224AF" w14:textId="6CDEE5D5" w:rsidR="0061063A" w:rsidRPr="00845096" w:rsidRDefault="00FF606D" w:rsidP="003D4C66">
      <w:pPr>
        <w:pStyle w:val="Rubrik3"/>
      </w:pPr>
      <w:r w:rsidRPr="00845096">
        <w:t>Prioriterade åtgärder</w:t>
      </w:r>
    </w:p>
    <w:p w14:paraId="54FECF7B" w14:textId="08966261" w:rsidR="00C030A9" w:rsidRPr="00845096" w:rsidRDefault="00C030A9" w:rsidP="00C030A9">
      <w:pPr>
        <w:pBdr>
          <w:top w:val="single" w:sz="24" w:space="8" w:color="ED7703" w:themeColor="accent1"/>
          <w:bottom w:val="single" w:sz="24" w:space="8" w:color="ED7703" w:themeColor="accent1"/>
        </w:pBdr>
        <w:spacing w:after="0"/>
      </w:pPr>
      <w:r w:rsidRPr="00845096">
        <w:t>”Bygg- och anläggningssektorns klimatpåverkan har potential att i det närmaste halveras till 2030 med befintlig teknik – men för att nå netto</w:t>
      </w:r>
      <w:r w:rsidR="00EC3B22" w:rsidRPr="00845096">
        <w:t>-</w:t>
      </w:r>
      <w:r w:rsidRPr="00845096">
        <w:t xml:space="preserve">noll eller längre så behövs teknikskiften och </w:t>
      </w:r>
      <w:proofErr w:type="spellStart"/>
      <w:r w:rsidRPr="00845096">
        <w:t>kommersi</w:t>
      </w:r>
      <w:r w:rsidR="002922F5">
        <w:t>-</w:t>
      </w:r>
      <w:r w:rsidRPr="00845096">
        <w:t>aliser</w:t>
      </w:r>
      <w:r w:rsidR="00D935B5" w:rsidRPr="00845096">
        <w:t>ing</w:t>
      </w:r>
      <w:proofErr w:type="spellEnd"/>
      <w:r w:rsidRPr="00845096">
        <w:t xml:space="preserve"> av innovationer. För att åstadkomma detta krävs nya incitament och lagar, nya sätt att driva affärer samt samverkan över hela värdekedjan.”</w:t>
      </w:r>
    </w:p>
    <w:p w14:paraId="7E25E284" w14:textId="4B9B1F9C" w:rsidR="00C030A9" w:rsidRPr="00845096" w:rsidRDefault="00C030A9" w:rsidP="00C030A9">
      <w:pPr>
        <w:ind w:right="209"/>
        <w:rPr>
          <w:i/>
          <w:iCs/>
        </w:rPr>
      </w:pPr>
      <w:r w:rsidRPr="00845096">
        <w:rPr>
          <w:i/>
          <w:iCs/>
          <w:sz w:val="18"/>
          <w:szCs w:val="18"/>
        </w:rPr>
        <w:t>Färdplan för Fossilfri konkurrenskraft, Bygg- och anläggningssektorn</w:t>
      </w:r>
    </w:p>
    <w:p w14:paraId="3694CAB2" w14:textId="645053F4" w:rsidR="0061063A" w:rsidRPr="00845096" w:rsidRDefault="00C030A9" w:rsidP="003D4C66">
      <w:pPr>
        <w:spacing w:after="0"/>
        <w:rPr>
          <w:lang w:eastAsia="sv-SE"/>
        </w:rPr>
      </w:pPr>
      <w:r w:rsidRPr="00845096">
        <w:rPr>
          <w:lang w:eastAsia="sv-SE"/>
        </w:rPr>
        <w:t xml:space="preserve">Prioriterade åtgärder i Dalarnas </w:t>
      </w:r>
      <w:r w:rsidR="003D4C66" w:rsidRPr="00845096">
        <w:rPr>
          <w:lang w:eastAsia="sv-SE"/>
        </w:rPr>
        <w:t>färdplan:</w:t>
      </w:r>
    </w:p>
    <w:p w14:paraId="38655A37" w14:textId="79B9F29E" w:rsidR="00CC0EE8" w:rsidRPr="00845096" w:rsidRDefault="00FD39E0" w:rsidP="00CC0EE8">
      <w:pPr>
        <w:pStyle w:val="Punktlista"/>
      </w:pPr>
      <w:r w:rsidRPr="00845096">
        <w:t>Samhälls</w:t>
      </w:r>
      <w:r w:rsidR="00CC0EE8" w:rsidRPr="00845096">
        <w:t>planering</w:t>
      </w:r>
      <w:r w:rsidRPr="00845096">
        <w:t xml:space="preserve"> som beaktar faktorer med stor klimatpåverkan.</w:t>
      </w:r>
    </w:p>
    <w:p w14:paraId="77343733" w14:textId="4347CC98" w:rsidR="00CC0EE8" w:rsidRPr="00845096" w:rsidRDefault="00CC0EE8" w:rsidP="00CC0EE8">
      <w:pPr>
        <w:pStyle w:val="Punktlista"/>
      </w:pPr>
      <w:r w:rsidRPr="00845096">
        <w:t>Genomföra prioriterade åtgärder i befintligt bestånd baserat på insamling av energidata, prioritering av åtgärder med störst klimatnytta samt kunskapsspridning.</w:t>
      </w:r>
    </w:p>
    <w:p w14:paraId="44A813EE" w14:textId="6631D6D0" w:rsidR="00FF606D" w:rsidRPr="00845096" w:rsidRDefault="00FF606D" w:rsidP="001E1225">
      <w:pPr>
        <w:pStyle w:val="Punktlista"/>
      </w:pPr>
      <w:r w:rsidRPr="00845096">
        <w:t>Återbruk och cirkulära affärsmodeller</w:t>
      </w:r>
    </w:p>
    <w:p w14:paraId="7F115C29" w14:textId="37839ABC" w:rsidR="00FF606D" w:rsidRPr="00845096" w:rsidRDefault="00FF606D" w:rsidP="001E1225">
      <w:pPr>
        <w:pStyle w:val="Punktlista"/>
      </w:pPr>
      <w:r w:rsidRPr="00845096">
        <w:t>Bygg- och ombyggnad med noll klimatpåverkan</w:t>
      </w:r>
    </w:p>
    <w:p w14:paraId="029D176C" w14:textId="306639D0" w:rsidR="00FF606D" w:rsidRPr="00845096" w:rsidRDefault="007A6678" w:rsidP="001E1225">
      <w:pPr>
        <w:pStyle w:val="Punktlista"/>
      </w:pPr>
      <w:r w:rsidRPr="00845096">
        <w:t>Nya och r</w:t>
      </w:r>
      <w:r w:rsidR="00FF606D" w:rsidRPr="00845096">
        <w:t>esurseffektiv</w:t>
      </w:r>
      <w:r w:rsidRPr="00845096">
        <w:t xml:space="preserve">are sätt att </w:t>
      </w:r>
      <w:r w:rsidR="00FF606D" w:rsidRPr="00845096">
        <w:t>nyttja bostäder och lokaler</w:t>
      </w:r>
    </w:p>
    <w:p w14:paraId="5F983325" w14:textId="0581D320" w:rsidR="00FF606D" w:rsidRPr="00845096" w:rsidRDefault="00FF606D" w:rsidP="001E1225">
      <w:pPr>
        <w:pStyle w:val="Punktlista"/>
      </w:pPr>
      <w:r w:rsidRPr="00845096">
        <w:t>Finansieringslösningar för att få kalkylen att gå ihop</w:t>
      </w:r>
    </w:p>
    <w:p w14:paraId="6CEEF306" w14:textId="23855367" w:rsidR="00FF606D" w:rsidRPr="00845096" w:rsidRDefault="00FF606D" w:rsidP="001E1225">
      <w:pPr>
        <w:pStyle w:val="Punktlista"/>
      </w:pPr>
      <w:r w:rsidRPr="00845096">
        <w:t>Systemperspektiv ihop med energisektorn</w:t>
      </w:r>
    </w:p>
    <w:p w14:paraId="01D090CF" w14:textId="5721CB80" w:rsidR="00CC0EE8" w:rsidRPr="00845096" w:rsidRDefault="00FF606D" w:rsidP="00D26AA6">
      <w:pPr>
        <w:pStyle w:val="Punktlista"/>
      </w:pPr>
      <w:r w:rsidRPr="00845096">
        <w:t>Utbildning och kompetensförsörjning</w:t>
      </w:r>
      <w:r w:rsidR="009946B1">
        <w:t>.</w:t>
      </w:r>
    </w:p>
    <w:bookmarkEnd w:id="63"/>
    <w:p w14:paraId="193529EC" w14:textId="218457C1" w:rsidR="001E1225" w:rsidRPr="00845096" w:rsidRDefault="00CD4C7F" w:rsidP="001E1225">
      <w:pPr>
        <w:pStyle w:val="Rubrik3"/>
      </w:pPr>
      <w:r w:rsidRPr="00845096">
        <w:t>Centrala a</w:t>
      </w:r>
      <w:r w:rsidR="00FF606D" w:rsidRPr="00845096">
        <w:t>ktörer</w:t>
      </w:r>
    </w:p>
    <w:p w14:paraId="643E62C0" w14:textId="574EA0FE" w:rsidR="00D73470" w:rsidRPr="00845096" w:rsidRDefault="00D73470" w:rsidP="00D73470">
      <w:proofErr w:type="spellStart"/>
      <w:r w:rsidRPr="00845096">
        <w:t>ByggDialog</w:t>
      </w:r>
      <w:proofErr w:type="spellEnd"/>
      <w:r w:rsidRPr="00845096">
        <w:t xml:space="preserve"> Dalarna samordnar genomförandet av färdplanen. Även Högskolan Dalarna är en central aktör vad gäller bebyggd miljö och energieffektivt byggande. Företagen i branschen för Dalarnas byggande- och boende är helt avgörande för att genomföra och nå målen i färdplanen.</w:t>
      </w:r>
    </w:p>
    <w:p w14:paraId="3DEF24FC" w14:textId="6946C081" w:rsidR="00087FE8" w:rsidRPr="00845096" w:rsidRDefault="00FD39E0" w:rsidP="00087FE8">
      <w:pPr>
        <w:rPr>
          <w:rFonts w:eastAsia="Times New Roman" w:cs="Calibri Light"/>
          <w:lang w:eastAsia="sv-SE"/>
        </w:rPr>
      </w:pPr>
      <w:r w:rsidRPr="00845096">
        <w:t xml:space="preserve">Inom samhällsplaneringen </w:t>
      </w:r>
      <w:r w:rsidR="00087FE8" w:rsidRPr="00845096">
        <w:t xml:space="preserve">är det viktigt att </w:t>
      </w:r>
      <w:r w:rsidRPr="00845096">
        <w:t>kom</w:t>
      </w:r>
      <w:r w:rsidR="00C47CCD">
        <w:t>-</w:t>
      </w:r>
      <w:proofErr w:type="spellStart"/>
      <w:r w:rsidRPr="00845096">
        <w:t>muner</w:t>
      </w:r>
      <w:proofErr w:type="spellEnd"/>
      <w:r w:rsidR="00087FE8" w:rsidRPr="00845096">
        <w:t xml:space="preserve"> beaktar klimatpåverkan i </w:t>
      </w:r>
      <w:r w:rsidR="00087FE8" w:rsidRPr="00845096">
        <w:rPr>
          <w:rFonts w:cs="Calibri Light"/>
          <w:bCs/>
          <w:lang w:eastAsia="sv-SE"/>
        </w:rPr>
        <w:t>tidiga skeden av plan- och byggprocessen då en energi- och klimat</w:t>
      </w:r>
      <w:r w:rsidR="00C47CCD">
        <w:rPr>
          <w:rFonts w:cs="Calibri Light"/>
          <w:bCs/>
          <w:lang w:eastAsia="sv-SE"/>
        </w:rPr>
        <w:t>-</w:t>
      </w:r>
      <w:r w:rsidR="00087FE8" w:rsidRPr="00845096">
        <w:rPr>
          <w:rFonts w:cs="Calibri Light"/>
          <w:bCs/>
          <w:lang w:eastAsia="sv-SE"/>
        </w:rPr>
        <w:t xml:space="preserve">smart planering kan innebära kraftiga minskningar av bebyggelsens klimatpåverkande utsläpp och energianvändning. </w:t>
      </w:r>
      <w:r w:rsidR="00087FE8" w:rsidRPr="00845096">
        <w:rPr>
          <w:rFonts w:eastAsia="Times New Roman" w:cs="Calibri Light"/>
          <w:lang w:eastAsia="sv-SE"/>
        </w:rPr>
        <w:t xml:space="preserve">Genom att bedriva en </w:t>
      </w:r>
      <w:proofErr w:type="spellStart"/>
      <w:r w:rsidR="00087FE8" w:rsidRPr="00845096">
        <w:rPr>
          <w:rFonts w:eastAsia="Times New Roman" w:cs="Calibri Light"/>
          <w:lang w:eastAsia="sv-SE"/>
        </w:rPr>
        <w:t>konti</w:t>
      </w:r>
      <w:r w:rsidR="007D0D2D">
        <w:rPr>
          <w:rFonts w:eastAsia="Times New Roman" w:cs="Calibri Light"/>
          <w:lang w:eastAsia="sv-SE"/>
        </w:rPr>
        <w:t>-</w:t>
      </w:r>
      <w:r w:rsidR="00087FE8" w:rsidRPr="00845096">
        <w:rPr>
          <w:rFonts w:eastAsia="Times New Roman" w:cs="Calibri Light"/>
          <w:lang w:eastAsia="sv-SE"/>
        </w:rPr>
        <w:t>nuerlig</w:t>
      </w:r>
      <w:proofErr w:type="spellEnd"/>
      <w:r w:rsidR="00087FE8" w:rsidRPr="00845096">
        <w:rPr>
          <w:rFonts w:eastAsia="Times New Roman" w:cs="Calibri Light"/>
          <w:lang w:eastAsia="sv-SE"/>
        </w:rPr>
        <w:t xml:space="preserve"> och framåtsyftande översiktsplanering finns stora möjligheter att påverka många samhälls</w:t>
      </w:r>
      <w:r w:rsidR="00C47CCD">
        <w:rPr>
          <w:rFonts w:eastAsia="Times New Roman" w:cs="Calibri Light"/>
          <w:lang w:eastAsia="sv-SE"/>
        </w:rPr>
        <w:t>-</w:t>
      </w:r>
      <w:r w:rsidR="00087FE8" w:rsidRPr="00845096">
        <w:rPr>
          <w:rFonts w:eastAsia="Times New Roman" w:cs="Calibri Light"/>
          <w:lang w:eastAsia="sv-SE"/>
        </w:rPr>
        <w:t>utmaningar.</w:t>
      </w:r>
    </w:p>
    <w:p w14:paraId="2E56251F" w14:textId="3AEE8546" w:rsidR="00CD4C7F" w:rsidRPr="00845096" w:rsidRDefault="00CD4C7F" w:rsidP="00750581">
      <w:pPr>
        <w:pStyle w:val="Rubrik3"/>
      </w:pPr>
      <w:r w:rsidRPr="00845096">
        <w:t xml:space="preserve">Länk till </w:t>
      </w:r>
      <w:r w:rsidR="005F4AC0" w:rsidRPr="00845096">
        <w:t>mer information</w:t>
      </w:r>
    </w:p>
    <w:p w14:paraId="04FDB935" w14:textId="7D940C23" w:rsidR="00CC0B05" w:rsidRDefault="005F4AC0" w:rsidP="00FF606D">
      <w:pPr>
        <w:sectPr w:rsidR="00CC0B05" w:rsidSect="00CC0B05">
          <w:type w:val="continuous"/>
          <w:pgSz w:w="11900" w:h="16840"/>
          <w:pgMar w:top="1701" w:right="1134" w:bottom="1418" w:left="1134" w:header="709" w:footer="567" w:gutter="0"/>
          <w:cols w:num="2" w:space="708"/>
          <w:titlePg/>
          <w:docGrid w:linePitch="360"/>
        </w:sectPr>
      </w:pPr>
      <w:r w:rsidRPr="00845096">
        <w:t xml:space="preserve">Mer information och hela färdplanen kan laddas ner från </w:t>
      </w:r>
      <w:hyperlink r:id="rId37" w:history="1">
        <w:r w:rsidR="001E1225" w:rsidRPr="002922F5">
          <w:rPr>
            <w:rStyle w:val="Hyperlnk"/>
          </w:rPr>
          <w:t>www.energiintelligent.se</w:t>
        </w:r>
        <w:r w:rsidRPr="002922F5">
          <w:rPr>
            <w:rStyle w:val="Hyperlnk"/>
          </w:rPr>
          <w:t>/byggande-boende</w:t>
        </w:r>
      </w:hyperlink>
      <w:r w:rsidR="001E1225" w:rsidRPr="00845096">
        <w:t xml:space="preserve"> </w:t>
      </w:r>
    </w:p>
    <w:p w14:paraId="2F193CD3" w14:textId="02254668" w:rsidR="00FF606D" w:rsidRPr="0017669C" w:rsidRDefault="00C47CCD" w:rsidP="00C47CCD">
      <w:pPr>
        <w:pStyle w:val="Rubrik2"/>
        <w:rPr>
          <w:rStyle w:val="Rubrik2Char"/>
          <w:sz w:val="72"/>
          <w:szCs w:val="72"/>
        </w:rPr>
      </w:pPr>
      <w:r w:rsidRPr="0017669C">
        <w:rPr>
          <w:noProof/>
          <w:sz w:val="72"/>
          <w:szCs w:val="72"/>
        </w:rPr>
        <w:lastRenderedPageBreak/>
        <mc:AlternateContent>
          <mc:Choice Requires="wps">
            <w:drawing>
              <wp:anchor distT="0" distB="0" distL="114300" distR="114300" simplePos="0" relativeHeight="251893760" behindDoc="0" locked="0" layoutInCell="1" allowOverlap="1" wp14:anchorId="0E87468B" wp14:editId="1640BF97">
                <wp:simplePos x="0" y="0"/>
                <wp:positionH relativeFrom="page">
                  <wp:posOffset>862885</wp:posOffset>
                </wp:positionH>
                <wp:positionV relativeFrom="page">
                  <wp:posOffset>283335</wp:posOffset>
                </wp:positionV>
                <wp:extent cx="3142445" cy="539750"/>
                <wp:effectExtent l="0" t="0" r="7620" b="19050"/>
                <wp:wrapNone/>
                <wp:docPr id="484527511" name="Rektangel: rundade hörn 1"/>
                <wp:cNvGraphicFramePr/>
                <a:graphic xmlns:a="http://schemas.openxmlformats.org/drawingml/2006/main">
                  <a:graphicData uri="http://schemas.microsoft.com/office/word/2010/wordprocessingShape">
                    <wps:wsp>
                      <wps:cNvSpPr/>
                      <wps:spPr>
                        <a:xfrm>
                          <a:off x="0" y="0"/>
                          <a:ext cx="3142445" cy="53975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8ACAB9A" w14:textId="5CEC631A" w:rsidR="0000580D" w:rsidRDefault="0000580D" w:rsidP="0000580D">
                            <w:r w:rsidRPr="0000580D">
                              <w:rPr>
                                <w:rFonts w:asciiTheme="majorHAnsi" w:hAnsiTheme="majorHAnsi"/>
                                <w:color w:val="000000" w:themeColor="text1"/>
                              </w:rPr>
                              <w:t>Sammanfattning av Färdplanen</w:t>
                            </w:r>
                            <w:r>
                              <w:rPr>
                                <w:rFonts w:asciiTheme="majorHAnsi" w:hAnsiTheme="majorHAnsi"/>
                                <w:color w:val="000000" w:themeColor="text1"/>
                              </w:rPr>
                              <w:t xml:space="preserve"> för Energiintelligent och klimatsmart produktion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7468B" id="_x0000_s1033" style="position:absolute;margin-left:67.95pt;margin-top:22.3pt;width:247.45pt;height:42.5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" fillcolor="white [3212]" strokecolor="#231100 [484]" strokeweight="1pt">
                <v:stroke joinstyle="miter"/>
                <v:textbox>
                  <w:txbxContent>
                    <w:p w14:paraId="68ACAB9A" w14:textId="5CEC631A" w:rsidR="0000580D" w:rsidRDefault="0000580D" w:rsidP="0000580D">
                      <w:r w:rsidRPr="0000580D">
                        <w:rPr>
                          <w:rFonts w:asciiTheme="majorHAnsi" w:hAnsiTheme="majorHAnsi"/>
                          <w:color w:val="000000" w:themeColor="text1"/>
                        </w:rPr>
                        <w:t>Sammanfattning av Färdplanen</w:t>
                      </w:r>
                      <w:r>
                        <w:rPr>
                          <w:rFonts w:asciiTheme="majorHAnsi" w:hAnsiTheme="majorHAnsi"/>
                          <w:color w:val="000000" w:themeColor="text1"/>
                        </w:rPr>
                        <w:t xml:space="preserve"> för Energiintelligent och klimatsmart produktion</w:t>
                      </w:r>
                    </w:p>
                  </w:txbxContent>
                </v:textbox>
                <w10:wrap anchorx="page" anchory="page"/>
              </v:roundrect>
            </w:pict>
          </mc:Fallback>
        </mc:AlternateContent>
      </w:r>
      <w:bookmarkStart w:id="64" w:name="_Toc199754262"/>
      <w:r w:rsidR="00E059AE" w:rsidRPr="0017669C">
        <w:rPr>
          <w:noProof/>
          <w:sz w:val="72"/>
          <w:szCs w:val="72"/>
          <w:lang w:eastAsia="sv-SE"/>
        </w:rPr>
        <w:drawing>
          <wp:anchor distT="0" distB="107950" distL="114300" distR="114300" simplePos="0" relativeHeight="251757568" behindDoc="1" locked="1" layoutInCell="1" allowOverlap="1" wp14:anchorId="534E8030" wp14:editId="469F4313">
            <wp:simplePos x="0" y="0"/>
            <wp:positionH relativeFrom="page">
              <wp:posOffset>360045</wp:posOffset>
            </wp:positionH>
            <wp:positionV relativeFrom="page">
              <wp:posOffset>360045</wp:posOffset>
            </wp:positionV>
            <wp:extent cx="6840000" cy="3240000"/>
            <wp:effectExtent l="0" t="0" r="5715" b="0"/>
            <wp:wrapTopAndBottom/>
            <wp:docPr id="2116817306" name="Bildobjekt 2" descr="Vy från en industri som visar maskin, pipa, cylinder m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17306" name="Bildobjekt 2" descr="Vy från en industri som visar maskin, pipa, cylinder mm.">
                      <a:extLst>
                        <a:ext uri="{C183D7F6-B498-43B3-948B-1728B52AA6E4}">
                          <adec:decorative xmlns:adec="http://schemas.microsoft.com/office/drawing/2017/decorative" val="0"/>
                        </a:ext>
                      </a:extLst>
                    </pic:cNvPr>
                    <pic:cNvPicPr/>
                  </pic:nvPicPr>
                  <pic:blipFill>
                    <a:blip r:embed="rId38">
                      <a:extLst>
                        <a:ext uri="{28A0092B-C50C-407E-A947-70E740481C1C}">
                          <a14:useLocalDpi xmlns:a14="http://schemas.microsoft.com/office/drawing/2010/main" val="0"/>
                        </a:ext>
                      </a:extLst>
                    </a:blip>
                    <a:srcRect t="9185" b="9185"/>
                    <a:stretch>
                      <a:fillRect/>
                    </a:stretch>
                  </pic:blipFill>
                  <pic:spPr bwMode="auto">
                    <a:xfrm>
                      <a:off x="0" y="0"/>
                      <a:ext cx="6840000" cy="32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59AE" w:rsidRPr="0017669C">
        <w:rPr>
          <w:noProof/>
          <w:sz w:val="72"/>
          <w:szCs w:val="72"/>
        </w:rPr>
        <w:drawing>
          <wp:anchor distT="0" distB="0" distL="114300" distR="114300" simplePos="0" relativeHeight="251894784" behindDoc="0" locked="1" layoutInCell="1" allowOverlap="1" wp14:anchorId="4729DFB7" wp14:editId="54B3CC92">
            <wp:simplePos x="0" y="0"/>
            <wp:positionH relativeFrom="page">
              <wp:posOffset>180340</wp:posOffset>
            </wp:positionH>
            <wp:positionV relativeFrom="page">
              <wp:posOffset>180340</wp:posOffset>
            </wp:positionV>
            <wp:extent cx="763200" cy="763200"/>
            <wp:effectExtent l="0" t="0" r="0" b="0"/>
            <wp:wrapNone/>
            <wp:docPr id="1520349042"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49042" name="Bildobjekt 9">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63200" cy="763200"/>
                    </a:xfrm>
                    <a:prstGeom prst="rect">
                      <a:avLst/>
                    </a:prstGeom>
                  </pic:spPr>
                </pic:pic>
              </a:graphicData>
            </a:graphic>
            <wp14:sizeRelH relativeFrom="margin">
              <wp14:pctWidth>0</wp14:pctWidth>
            </wp14:sizeRelH>
            <wp14:sizeRelV relativeFrom="margin">
              <wp14:pctHeight>0</wp14:pctHeight>
            </wp14:sizeRelV>
          </wp:anchor>
        </w:drawing>
      </w:r>
      <w:bookmarkStart w:id="65" w:name="_Toc194486966"/>
      <w:r w:rsidR="00FF606D" w:rsidRPr="0017669C">
        <w:rPr>
          <w:sz w:val="72"/>
          <w:szCs w:val="72"/>
        </w:rPr>
        <w:t>Produktion</w:t>
      </w:r>
      <w:bookmarkEnd w:id="64"/>
      <w:bookmarkEnd w:id="65"/>
    </w:p>
    <w:p w14:paraId="1AC923E0" w14:textId="6C7A3CB8" w:rsidR="00A95846" w:rsidRPr="00845096" w:rsidRDefault="00A95846" w:rsidP="00FF606D">
      <w:pPr>
        <w:sectPr w:rsidR="00A95846" w:rsidRPr="00845096" w:rsidSect="003546F0">
          <w:type w:val="continuous"/>
          <w:pgSz w:w="11900" w:h="16840"/>
          <w:pgMar w:top="2552" w:right="1134" w:bottom="1418" w:left="1134" w:header="709" w:footer="567" w:gutter="0"/>
          <w:cols w:space="708"/>
          <w:titlePg/>
          <w:docGrid w:linePitch="360"/>
        </w:sectPr>
      </w:pPr>
    </w:p>
    <w:p w14:paraId="763F44CA" w14:textId="4588AE75" w:rsidR="00FF606D" w:rsidRPr="00845096" w:rsidRDefault="008C00B6" w:rsidP="00FF606D">
      <w:r w:rsidRPr="00845096">
        <w:t xml:space="preserve">I denna sektor ingår industri- och tjänstesektorn, förutom de verksamheter som ingår </w:t>
      </w:r>
      <w:r w:rsidR="00E54658" w:rsidRPr="00845096">
        <w:t xml:space="preserve">i </w:t>
      </w:r>
      <w:r w:rsidRPr="00845096">
        <w:t>andra sek</w:t>
      </w:r>
      <w:r w:rsidR="00E44CF2">
        <w:t>-</w:t>
      </w:r>
      <w:proofErr w:type="spellStart"/>
      <w:r w:rsidRPr="00845096">
        <w:t>torer</w:t>
      </w:r>
      <w:proofErr w:type="spellEnd"/>
      <w:r w:rsidRPr="00845096">
        <w:t>.</w:t>
      </w:r>
      <w:r w:rsidR="00E54658" w:rsidRPr="00845096">
        <w:t xml:space="preserve"> Det innebär</w:t>
      </w:r>
      <w:r w:rsidR="006A5713" w:rsidRPr="00845096">
        <w:t xml:space="preserve"> en ungefärlig </w:t>
      </w:r>
      <w:r w:rsidR="00E54658" w:rsidRPr="00845096">
        <w:t>målgrupp</w:t>
      </w:r>
      <w:r w:rsidR="006A5713" w:rsidRPr="00845096">
        <w:t xml:space="preserve"> på </w:t>
      </w:r>
      <w:r w:rsidR="00E54658" w:rsidRPr="00845096">
        <w:t>600 tillverkningsindustrier, 300 företag inom teknisk service, 400 handelsföretag, 500 tjänsteföretag inom boende, fritid och restaurang samt pastorat.</w:t>
      </w:r>
    </w:p>
    <w:p w14:paraId="0ADE6215" w14:textId="51F884F2" w:rsidR="0089538C" w:rsidRPr="00845096" w:rsidRDefault="008C00B6" w:rsidP="0089538C">
      <w:pPr>
        <w:rPr>
          <w:rFonts w:cs="Trebuchet MS"/>
          <w:color w:val="000000"/>
        </w:rPr>
      </w:pPr>
      <w:r w:rsidRPr="00845096">
        <w:t>Industrin s</w:t>
      </w:r>
      <w:r w:rsidRPr="00845096">
        <w:rPr>
          <w:bCs/>
        </w:rPr>
        <w:t>tår för c</w:t>
      </w:r>
      <w:r w:rsidR="006A5713" w:rsidRPr="00845096">
        <w:rPr>
          <w:bCs/>
        </w:rPr>
        <w:t>irka</w:t>
      </w:r>
      <w:r w:rsidRPr="00845096">
        <w:rPr>
          <w:b/>
        </w:rPr>
        <w:t xml:space="preserve"> </w:t>
      </w:r>
      <w:r w:rsidRPr="00845096">
        <w:t xml:space="preserve">50 </w:t>
      </w:r>
      <w:r w:rsidR="00B318C9" w:rsidRPr="00845096">
        <w:t>procent</w:t>
      </w:r>
      <w:r w:rsidRPr="00845096">
        <w:t xml:space="preserve"> av den totala energianvändningen i länet. Motsvarande siffror för Sverige är 36</w:t>
      </w:r>
      <w:r w:rsidR="00B318C9" w:rsidRPr="00845096">
        <w:t xml:space="preserve"> procent</w:t>
      </w:r>
      <w:r w:rsidRPr="00845096">
        <w:t>. Skillnaden förklaras med att Dalarna har några av landets största och mest energikrävande exportindustrier</w:t>
      </w:r>
      <w:r w:rsidR="0089538C" w:rsidRPr="00845096">
        <w:t>.</w:t>
      </w:r>
    </w:p>
    <w:p w14:paraId="4923A94F" w14:textId="0B35FBEF" w:rsidR="00B318C9" w:rsidRPr="00845096" w:rsidRDefault="00B318C9" w:rsidP="00B318C9">
      <w:pPr>
        <w:pStyle w:val="Rubrik3"/>
      </w:pPr>
      <w:bookmarkStart w:id="66" w:name="_Hlk183690226"/>
      <w:r w:rsidRPr="00845096">
        <w:t>Mål och nuläge</w:t>
      </w:r>
    </w:p>
    <w:p w14:paraId="2ED6DA93" w14:textId="01ABD9B9" w:rsidR="0089538C" w:rsidRPr="00845096" w:rsidRDefault="0089538C" w:rsidP="00B318C9">
      <w:r w:rsidRPr="00845096">
        <w:t xml:space="preserve">Det nationella målet </w:t>
      </w:r>
      <w:r w:rsidR="00B318C9" w:rsidRPr="00845096">
        <w:t xml:space="preserve">som färdplanen ska bidra till är </w:t>
      </w:r>
      <w:r w:rsidR="00B318C9" w:rsidRPr="00845096">
        <w:rPr>
          <w:b/>
          <w:bCs/>
        </w:rPr>
        <w:t>50 procent effektivare energianvändning till 2030 jämfört med 2005</w:t>
      </w:r>
      <w:r w:rsidR="00B318C9" w:rsidRPr="00845096">
        <w:t xml:space="preserve">. Det </w:t>
      </w:r>
      <w:r w:rsidRPr="00845096">
        <w:t>avser energieffektiv</w:t>
      </w:r>
      <w:r w:rsidR="00E44CF2">
        <w:t>-</w:t>
      </w:r>
      <w:proofErr w:type="spellStart"/>
      <w:r w:rsidRPr="00845096">
        <w:t>itet</w:t>
      </w:r>
      <w:proofErr w:type="spellEnd"/>
      <w:r w:rsidRPr="00845096">
        <w:t xml:space="preserve"> och inte total energianvändning, </w:t>
      </w:r>
      <w:r w:rsidR="00B318C9" w:rsidRPr="00845096">
        <w:t>d</w:t>
      </w:r>
      <w:r w:rsidR="00D935B5" w:rsidRPr="00845096">
        <w:t>et vill säga</w:t>
      </w:r>
      <w:r w:rsidRPr="00845096">
        <w:t xml:space="preserve"> satt i relation till hur mycket vi producerar. </w:t>
      </w:r>
      <w:r w:rsidR="00B318C9" w:rsidRPr="00845096">
        <w:t>M</w:t>
      </w:r>
      <w:r w:rsidRPr="00845096">
        <w:t xml:space="preserve">en målet är under omprövning då </w:t>
      </w:r>
      <w:r w:rsidR="00D935B5" w:rsidRPr="00845096">
        <w:t>det</w:t>
      </w:r>
      <w:r w:rsidRPr="00845096">
        <w:t xml:space="preserve"> inte är anpassat till industrins gröna omställning genom elektrifiering.</w:t>
      </w:r>
    </w:p>
    <w:p w14:paraId="506F2BE8" w14:textId="4851B57A" w:rsidR="00B318C9" w:rsidRPr="00845096" w:rsidRDefault="00B318C9" w:rsidP="00B318C9">
      <w:r w:rsidRPr="00845096">
        <w:rPr>
          <w:color w:val="000000" w:themeColor="text1"/>
        </w:rPr>
        <w:t>I Dalarna har energiintensiteten minskat med 35 procent mellan 2005 och 2021 i relation till regional BNP. Det betyder att Dalarna behöver öka sin energieffektivisering med ytterligare 15 procent</w:t>
      </w:r>
      <w:r w:rsidR="00E44CF2">
        <w:rPr>
          <w:color w:val="000000" w:themeColor="text1"/>
        </w:rPr>
        <w:t>-</w:t>
      </w:r>
      <w:r w:rsidRPr="00845096">
        <w:rPr>
          <w:color w:val="000000" w:themeColor="text1"/>
        </w:rPr>
        <w:t xml:space="preserve">enheter under de kommande </w:t>
      </w:r>
      <w:r w:rsidR="009946B1" w:rsidRPr="00845096">
        <w:rPr>
          <w:color w:val="000000" w:themeColor="text1"/>
        </w:rPr>
        <w:t>8–10</w:t>
      </w:r>
      <w:r w:rsidRPr="00845096">
        <w:rPr>
          <w:color w:val="000000" w:themeColor="text1"/>
        </w:rPr>
        <w:t xml:space="preserve"> åren.</w:t>
      </w:r>
    </w:p>
    <w:p w14:paraId="25DC4ADC" w14:textId="77777777" w:rsidR="00B318C9" w:rsidRPr="00845096" w:rsidRDefault="00B318C9" w:rsidP="00B318C9">
      <w:pPr>
        <w:pStyle w:val="Rubrik3"/>
      </w:pPr>
      <w:r w:rsidRPr="00845096">
        <w:t>Resurseffektivitet</w:t>
      </w:r>
    </w:p>
    <w:p w14:paraId="6D542728" w14:textId="19D3DA5E" w:rsidR="00B318C9" w:rsidRPr="00845096" w:rsidRDefault="00B318C9" w:rsidP="00B318C9">
      <w:r w:rsidRPr="00845096">
        <w:t xml:space="preserve">Verksamheter i denna sektor behöver uppnå </w:t>
      </w:r>
      <w:r w:rsidR="00D935B5" w:rsidRPr="00845096">
        <w:t xml:space="preserve">både </w:t>
      </w:r>
      <w:r w:rsidRPr="00845096">
        <w:t>högsta möjliga materialeffektivitet och energi</w:t>
      </w:r>
      <w:r w:rsidR="00E44CF2">
        <w:t>-</w:t>
      </w:r>
      <w:r w:rsidRPr="00845096">
        <w:t>effektivitet för att energi- och klimatmålen ska nås.</w:t>
      </w:r>
    </w:p>
    <w:p w14:paraId="53838417" w14:textId="77777777" w:rsidR="00D3680C" w:rsidRPr="00845096" w:rsidRDefault="00D3680C" w:rsidP="00D3680C">
      <w:pPr>
        <w:keepNext/>
      </w:pPr>
      <w:r w:rsidRPr="00845096">
        <w:rPr>
          <w:noProof/>
        </w:rPr>
        <w:drawing>
          <wp:inline distT="0" distB="0" distL="0" distR="0" wp14:anchorId="00C3AC12" wp14:editId="1E62BEC8">
            <wp:extent cx="2200428" cy="1406206"/>
            <wp:effectExtent l="0" t="0" r="0" b="3810"/>
            <wp:docPr id="144319281" name="Bildobjekt 1" descr="En linje som visar att energiintensiteten i slutanvändning av energi har minskat i Dalarna sedan 2009 till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9281" name="Bildobjekt 1" descr="En linje som visar att energiintensiteten i slutanvändning av energi har minskat i Dalarna sedan 2009 till 2022."/>
                    <pic:cNvPicPr/>
                  </pic:nvPicPr>
                  <pic:blipFill>
                    <a:blip r:embed="rId40" cstate="print">
                      <a:extLst>
                        <a:ext uri="{28A0092B-C50C-407E-A947-70E740481C1C}">
                          <a14:useLocalDpi xmlns:a14="http://schemas.microsoft.com/office/drawing/2010/main" val="0"/>
                        </a:ext>
                      </a:extLst>
                    </a:blip>
                    <a:srcRect l="2906" r="2906"/>
                    <a:stretch>
                      <a:fillRect/>
                    </a:stretch>
                  </pic:blipFill>
                  <pic:spPr bwMode="auto">
                    <a:xfrm>
                      <a:off x="0" y="0"/>
                      <a:ext cx="2205537" cy="1409471"/>
                    </a:xfrm>
                    <a:prstGeom prst="rect">
                      <a:avLst/>
                    </a:prstGeom>
                    <a:ln>
                      <a:noFill/>
                    </a:ln>
                    <a:extLst>
                      <a:ext uri="{53640926-AAD7-44D8-BBD7-CCE9431645EC}">
                        <a14:shadowObscured xmlns:a14="http://schemas.microsoft.com/office/drawing/2010/main"/>
                      </a:ext>
                    </a:extLst>
                  </pic:spPr>
                </pic:pic>
              </a:graphicData>
            </a:graphic>
          </wp:inline>
        </w:drawing>
      </w:r>
    </w:p>
    <w:p w14:paraId="1D9E9BF0" w14:textId="7345A5DA" w:rsidR="00FF0F84" w:rsidRPr="00845096" w:rsidRDefault="00D3680C" w:rsidP="00D3680C">
      <w:pPr>
        <w:pStyle w:val="Beskrivning"/>
      </w:pPr>
      <w:r w:rsidRPr="00845096">
        <w:t xml:space="preserve">Figur </w:t>
      </w:r>
      <w:fldSimple w:instr=" SEQ Figur \* ARABIC ">
        <w:r w:rsidR="00582E73">
          <w:rPr>
            <w:noProof/>
          </w:rPr>
          <w:t>12</w:t>
        </w:r>
      </w:fldSimple>
      <w:r w:rsidRPr="00845096">
        <w:t xml:space="preserve"> Energiintensiteten i Dalarna beräknad som total slutlig energianvändning per bruttoregionalprodukt, BRP, i fasta priser 20</w:t>
      </w:r>
      <w:r w:rsidR="00917055" w:rsidRPr="00845096">
        <w:t>05</w:t>
      </w:r>
      <w:r w:rsidRPr="00845096">
        <w:t>.</w:t>
      </w:r>
      <w:r w:rsidR="00917055" w:rsidRPr="00845096">
        <w:t xml:space="preserve"> Intensiteten sjönk ovanligt mellan 2021 och 2022</w:t>
      </w:r>
      <w:r w:rsidR="00847F74" w:rsidRPr="00845096">
        <w:t xml:space="preserve">, hela 11 </w:t>
      </w:r>
      <w:r w:rsidR="006A5713" w:rsidRPr="00845096">
        <w:t>procent</w:t>
      </w:r>
      <w:r w:rsidR="00847F74" w:rsidRPr="00845096">
        <w:t>, vilket är ett litet frågetecken i statistiken.</w:t>
      </w:r>
      <w:r w:rsidRPr="00845096">
        <w:t xml:space="preserve"> </w:t>
      </w:r>
      <w:r w:rsidR="009946B1">
        <w:br/>
      </w:r>
      <w:r w:rsidRPr="00845096">
        <w:t>Källa: SCB</w:t>
      </w:r>
      <w:r w:rsidR="009946B1">
        <w:t>.</w:t>
      </w:r>
    </w:p>
    <w:bookmarkEnd w:id="66"/>
    <w:p w14:paraId="7BF25315" w14:textId="77777777" w:rsidR="00C82E8E" w:rsidRPr="00845096" w:rsidRDefault="00D7342B" w:rsidP="005F4AC0">
      <w:pPr>
        <w:spacing w:after="0"/>
      </w:pPr>
      <w:r w:rsidRPr="00845096">
        <w:t>I materialeffektivitet ingår att:</w:t>
      </w:r>
    </w:p>
    <w:p w14:paraId="52C863DE" w14:textId="19F888DA" w:rsidR="00C82E8E" w:rsidRPr="00845096" w:rsidRDefault="00D7342B" w:rsidP="00C82E8E">
      <w:pPr>
        <w:pStyle w:val="Punktlista"/>
      </w:pPr>
      <w:r w:rsidRPr="00845096">
        <w:t>Välja hållbart och klimatsmart material</w:t>
      </w:r>
    </w:p>
    <w:p w14:paraId="38B77C70" w14:textId="77777777" w:rsidR="00C82E8E" w:rsidRPr="00845096" w:rsidRDefault="00D7342B" w:rsidP="00C82E8E">
      <w:pPr>
        <w:pStyle w:val="Punktlista"/>
      </w:pPr>
      <w:r w:rsidRPr="00845096">
        <w:t>Välja återvunnet material</w:t>
      </w:r>
    </w:p>
    <w:p w14:paraId="06FF9506" w14:textId="77777777" w:rsidR="00C82E8E" w:rsidRPr="00845096" w:rsidRDefault="00D7342B" w:rsidP="00C82E8E">
      <w:pPr>
        <w:pStyle w:val="Punktlista"/>
      </w:pPr>
      <w:r w:rsidRPr="00845096">
        <w:t>Välja höghållfasthetsmaterial</w:t>
      </w:r>
    </w:p>
    <w:p w14:paraId="2EA2B789" w14:textId="77777777" w:rsidR="00C82E8E" w:rsidRPr="00845096" w:rsidRDefault="00D7342B" w:rsidP="00C82E8E">
      <w:pPr>
        <w:pStyle w:val="Punktlista"/>
      </w:pPr>
      <w:r w:rsidRPr="00845096">
        <w:t>Inte överdimensionera material</w:t>
      </w:r>
    </w:p>
    <w:p w14:paraId="65BF086D" w14:textId="77777777" w:rsidR="00C82E8E" w:rsidRPr="00845096" w:rsidRDefault="00D7342B" w:rsidP="00C82E8E">
      <w:pPr>
        <w:pStyle w:val="Punktlista"/>
      </w:pPr>
      <w:r w:rsidRPr="00845096">
        <w:t>Anpassa till individuella behov</w:t>
      </w:r>
    </w:p>
    <w:p w14:paraId="3AFA6E61" w14:textId="77777777" w:rsidR="00C82E8E" w:rsidRPr="00845096" w:rsidRDefault="00D7342B" w:rsidP="00C82E8E">
      <w:pPr>
        <w:pStyle w:val="Punktlista"/>
      </w:pPr>
      <w:r w:rsidRPr="00845096">
        <w:t>Förlänga livslängden</w:t>
      </w:r>
    </w:p>
    <w:p w14:paraId="1CB31F81" w14:textId="77777777" w:rsidR="00C82E8E" w:rsidRPr="00845096" w:rsidRDefault="00D7342B" w:rsidP="00C82E8E">
      <w:pPr>
        <w:pStyle w:val="Punktlista"/>
      </w:pPr>
      <w:r w:rsidRPr="00845096">
        <w:t>Underlätta en materialeffektiv livscykel</w:t>
      </w:r>
    </w:p>
    <w:p w14:paraId="472F8871" w14:textId="77777777" w:rsidR="00C82E8E" w:rsidRPr="00845096" w:rsidRDefault="00D7342B" w:rsidP="00C82E8E">
      <w:pPr>
        <w:pStyle w:val="Punktlista"/>
      </w:pPr>
      <w:r w:rsidRPr="00845096">
        <w:t>Utnyttja material effektivt för minskat svinn</w:t>
      </w:r>
    </w:p>
    <w:p w14:paraId="16AF051F" w14:textId="77777777" w:rsidR="00C82E8E" w:rsidRPr="00845096" w:rsidRDefault="00D7342B" w:rsidP="00C82E8E">
      <w:pPr>
        <w:pStyle w:val="Punktlista"/>
      </w:pPr>
      <w:r w:rsidRPr="00845096">
        <w:t>Gör restflöden tillgängliga för andra och underlätta för materialåtervinning</w:t>
      </w:r>
    </w:p>
    <w:p w14:paraId="39314C1A" w14:textId="77777777" w:rsidR="00C82E8E" w:rsidRPr="00845096" w:rsidRDefault="00D7342B" w:rsidP="00C82E8E">
      <w:pPr>
        <w:pStyle w:val="Punktlista"/>
      </w:pPr>
      <w:r w:rsidRPr="00845096">
        <w:t>Erbjuda tjänster i stället för produkter</w:t>
      </w:r>
    </w:p>
    <w:p w14:paraId="0AD20E80" w14:textId="77777777" w:rsidR="00C82E8E" w:rsidRPr="00845096" w:rsidRDefault="00D7342B" w:rsidP="00C82E8E">
      <w:pPr>
        <w:pStyle w:val="Punktlista"/>
      </w:pPr>
      <w:r w:rsidRPr="00845096">
        <w:t>Underlätta delning</w:t>
      </w:r>
    </w:p>
    <w:p w14:paraId="3C6AB591" w14:textId="33A2A209" w:rsidR="00D7342B" w:rsidRPr="00845096" w:rsidRDefault="00D7342B" w:rsidP="00C82E8E">
      <w:pPr>
        <w:pStyle w:val="Punktlista"/>
      </w:pPr>
      <w:r w:rsidRPr="00845096">
        <w:t>Bidra till mer cirkulära värdekedjor</w:t>
      </w:r>
      <w:r w:rsidR="002922F5">
        <w:t>.</w:t>
      </w:r>
    </w:p>
    <w:p w14:paraId="6EE09233" w14:textId="77777777" w:rsidR="00C82E8E" w:rsidRPr="00845096" w:rsidRDefault="00D7342B" w:rsidP="005F4AC0">
      <w:pPr>
        <w:spacing w:after="0"/>
      </w:pPr>
      <w:r w:rsidRPr="00845096">
        <w:t>I energieffektivitet ingår att:</w:t>
      </w:r>
    </w:p>
    <w:p w14:paraId="4EB6229F" w14:textId="77777777" w:rsidR="00C82E8E" w:rsidRPr="00845096" w:rsidRDefault="00D7342B" w:rsidP="00C82E8E">
      <w:pPr>
        <w:pStyle w:val="Punktlista"/>
      </w:pPr>
      <w:r w:rsidRPr="00845096">
        <w:t>Välja hållbar och fossilfri energi</w:t>
      </w:r>
    </w:p>
    <w:p w14:paraId="1EA514F6" w14:textId="77777777" w:rsidR="00C82E8E" w:rsidRPr="00845096" w:rsidRDefault="00D7342B" w:rsidP="00C82E8E">
      <w:pPr>
        <w:pStyle w:val="Punktlista"/>
      </w:pPr>
      <w:r w:rsidRPr="00845096">
        <w:t>Välja återvunnen energi</w:t>
      </w:r>
    </w:p>
    <w:p w14:paraId="13C0EAD7" w14:textId="77777777" w:rsidR="00C82E8E" w:rsidRPr="00845096" w:rsidRDefault="00D7342B" w:rsidP="00C82E8E">
      <w:pPr>
        <w:pStyle w:val="Punktlista"/>
      </w:pPr>
      <w:r w:rsidRPr="00845096">
        <w:lastRenderedPageBreak/>
        <w:t>Optimera energianvändningen</w:t>
      </w:r>
    </w:p>
    <w:p w14:paraId="2901B81C" w14:textId="77777777" w:rsidR="00C82E8E" w:rsidRPr="00845096" w:rsidRDefault="00D7342B" w:rsidP="00C82E8E">
      <w:pPr>
        <w:pStyle w:val="Punktlista"/>
      </w:pPr>
      <w:r w:rsidRPr="00845096">
        <w:t>Förhindra energiläckage</w:t>
      </w:r>
    </w:p>
    <w:p w14:paraId="708F5F61" w14:textId="77777777" w:rsidR="00C82E8E" w:rsidRPr="00845096" w:rsidRDefault="00D7342B" w:rsidP="00C82E8E">
      <w:pPr>
        <w:pStyle w:val="Punktlista"/>
      </w:pPr>
      <w:r w:rsidRPr="00845096">
        <w:t>Anpassa till individuella behov</w:t>
      </w:r>
    </w:p>
    <w:p w14:paraId="6BDBC552" w14:textId="77777777" w:rsidR="00C82E8E" w:rsidRPr="00845096" w:rsidRDefault="00D7342B" w:rsidP="00C82E8E">
      <w:pPr>
        <w:pStyle w:val="Punktlista"/>
      </w:pPr>
      <w:r w:rsidRPr="00845096">
        <w:t>Underlätta en energieffektiv livscykel</w:t>
      </w:r>
    </w:p>
    <w:p w14:paraId="3AE99C9B" w14:textId="77777777" w:rsidR="00C82E8E" w:rsidRPr="00845096" w:rsidRDefault="00D7342B" w:rsidP="00C82E8E">
      <w:pPr>
        <w:pStyle w:val="Punktlista"/>
      </w:pPr>
      <w:r w:rsidRPr="00845096">
        <w:t>Återvinna energi</w:t>
      </w:r>
    </w:p>
    <w:p w14:paraId="6AC89087" w14:textId="77777777" w:rsidR="00C82E8E" w:rsidRPr="00845096" w:rsidRDefault="00D7342B" w:rsidP="00C82E8E">
      <w:pPr>
        <w:pStyle w:val="Punktlista"/>
      </w:pPr>
      <w:r w:rsidRPr="00845096">
        <w:t>Erbjud tjänster i stället för produkter</w:t>
      </w:r>
    </w:p>
    <w:p w14:paraId="43D08543" w14:textId="38CC3DDD" w:rsidR="009C27E8" w:rsidRPr="00845096" w:rsidRDefault="00D7342B" w:rsidP="00C82E8E">
      <w:pPr>
        <w:pStyle w:val="Punktlista"/>
      </w:pPr>
      <w:r w:rsidRPr="00845096">
        <w:t>Distribuera fossilfritt</w:t>
      </w:r>
      <w:r w:rsidR="009946B1">
        <w:t>.</w:t>
      </w:r>
    </w:p>
    <w:p w14:paraId="1A554622" w14:textId="203293CF" w:rsidR="009C27E8" w:rsidRPr="00845096" w:rsidRDefault="00B318C9" w:rsidP="00F3428E">
      <w:pPr>
        <w:pStyle w:val="Rubrik3"/>
      </w:pPr>
      <w:r w:rsidRPr="00845096">
        <w:t>Åtgärdsm</w:t>
      </w:r>
      <w:r w:rsidR="009C27E8" w:rsidRPr="00845096">
        <w:t>ål i färdplanen</w:t>
      </w:r>
    </w:p>
    <w:p w14:paraId="0762C60C" w14:textId="366F5B7A" w:rsidR="00034A36" w:rsidRPr="00845096" w:rsidRDefault="00034A36" w:rsidP="00034A36">
      <w:bookmarkStart w:id="67" w:name="_Toc87360774"/>
      <w:r w:rsidRPr="00845096">
        <w:t>Målet med aktiviteterna i färdplanen är att så många företag som möjligt av målgruppen ska:</w:t>
      </w:r>
      <w:bookmarkEnd w:id="67"/>
    </w:p>
    <w:p w14:paraId="735462F8" w14:textId="761931E0" w:rsidR="00034A36" w:rsidRPr="00845096" w:rsidRDefault="00034A36" w:rsidP="0019112E">
      <w:pPr>
        <w:pStyle w:val="Punktlista"/>
        <w:rPr>
          <w:b/>
        </w:rPr>
      </w:pPr>
      <w:bookmarkStart w:id="68" w:name="_Toc87360775"/>
      <w:r w:rsidRPr="00845096">
        <w:t>Besluta om egna färdplaner för sin bransch- eller företagarförening om hur de ska bidra till att nå energi- och klimatmålen</w:t>
      </w:r>
      <w:bookmarkEnd w:id="68"/>
    </w:p>
    <w:p w14:paraId="0765AF2C" w14:textId="3F9B44A7" w:rsidR="00034A36" w:rsidRPr="00845096" w:rsidRDefault="00034A36" w:rsidP="0019112E">
      <w:pPr>
        <w:pStyle w:val="Punktlista"/>
        <w:rPr>
          <w:b/>
        </w:rPr>
      </w:pPr>
      <w:bookmarkStart w:id="69" w:name="_Toc87360776"/>
      <w:r w:rsidRPr="00845096">
        <w:t>Besluta om egna energi- och klimatmål samt handlingsplaner i sina egna företag</w:t>
      </w:r>
      <w:bookmarkEnd w:id="69"/>
    </w:p>
    <w:p w14:paraId="62FDCDD3" w14:textId="012F0EC3" w:rsidR="00034A36" w:rsidRPr="00845096" w:rsidRDefault="00034A36" w:rsidP="0019112E">
      <w:pPr>
        <w:pStyle w:val="Punktlista"/>
        <w:rPr>
          <w:b/>
        </w:rPr>
      </w:pPr>
      <w:bookmarkStart w:id="70" w:name="_Toc87360777"/>
      <w:r w:rsidRPr="00845096">
        <w:t>Genomföra energikartläggningar och ta fram energihushållningsplaner med konkreta åtgärder för energieffektivisering, effekthushållning och minskad klimatpåverkan</w:t>
      </w:r>
      <w:bookmarkEnd w:id="70"/>
    </w:p>
    <w:p w14:paraId="3DCE0340" w14:textId="0E6E0ED9" w:rsidR="00034A36" w:rsidRPr="00845096" w:rsidRDefault="00034A36" w:rsidP="0019112E">
      <w:pPr>
        <w:pStyle w:val="Punktlista"/>
        <w:rPr>
          <w:b/>
        </w:rPr>
      </w:pPr>
      <w:bookmarkStart w:id="71" w:name="_Toc87360778"/>
      <w:r w:rsidRPr="00845096">
        <w:t>Ansluta sig till Dalarnas energi- och klimat</w:t>
      </w:r>
      <w:r w:rsidR="00E44CF2">
        <w:t>-</w:t>
      </w:r>
      <w:r w:rsidRPr="00845096">
        <w:t>strategi</w:t>
      </w:r>
      <w:bookmarkEnd w:id="71"/>
      <w:r w:rsidR="009946B1">
        <w:t>.</w:t>
      </w:r>
    </w:p>
    <w:p w14:paraId="6390CBD5" w14:textId="714EDD8A" w:rsidR="00F3428E" w:rsidRPr="00845096" w:rsidRDefault="00FF40C5" w:rsidP="00FF40C5">
      <w:pPr>
        <w:pStyle w:val="Rubrik3"/>
      </w:pPr>
      <w:r w:rsidRPr="00845096">
        <w:t>Prioriterade å</w:t>
      </w:r>
      <w:r w:rsidR="00FF606D" w:rsidRPr="00845096">
        <w:t>tgärder</w:t>
      </w:r>
    </w:p>
    <w:p w14:paraId="2C5D95F9" w14:textId="67845475" w:rsidR="00CB1EEA" w:rsidRPr="00845096" w:rsidRDefault="00FF40C5" w:rsidP="000B1FE2">
      <w:pPr>
        <w:pStyle w:val="Rubrik4"/>
        <w:spacing w:after="0"/>
      </w:pPr>
      <w:r w:rsidRPr="00845096">
        <w:t>Incitament</w:t>
      </w:r>
    </w:p>
    <w:p w14:paraId="4414CD4E" w14:textId="2ECEA0BE" w:rsidR="00FF40C5" w:rsidRPr="00845096" w:rsidRDefault="00FF40C5" w:rsidP="00FF40C5">
      <w:r w:rsidRPr="00845096">
        <w:t>Att få så många företag som möjligt att göra egna åtaganden underlättas av om det finns incitament eller andra motiv som uppmuntrar och belönar företags energi- och klimatarbete, såsom t</w:t>
      </w:r>
      <w:r w:rsidR="006A5713" w:rsidRPr="00845096">
        <w:t>ill exempel</w:t>
      </w:r>
      <w:r w:rsidRPr="00845096">
        <w:t>:</w:t>
      </w:r>
    </w:p>
    <w:p w14:paraId="5E57D0C6" w14:textId="59AD1BA5" w:rsidR="00FF40C5" w:rsidRPr="00845096" w:rsidRDefault="00FF40C5" w:rsidP="0019112E">
      <w:pPr>
        <w:pStyle w:val="Punktlista"/>
      </w:pPr>
      <w:r w:rsidRPr="00845096">
        <w:t>Energipriser</w:t>
      </w:r>
    </w:p>
    <w:p w14:paraId="6928858C" w14:textId="6AA1CC39" w:rsidR="00FF40C5" w:rsidRPr="00845096" w:rsidRDefault="00FF40C5" w:rsidP="0019112E">
      <w:pPr>
        <w:pStyle w:val="Punktlista"/>
        <w:rPr>
          <w:rFonts w:ascii="Garamond" w:hAnsi="Garamond"/>
        </w:rPr>
      </w:pPr>
      <w:r w:rsidRPr="00845096">
        <w:rPr>
          <w:rFonts w:ascii="Garamond" w:hAnsi="Garamond"/>
        </w:rPr>
        <w:t>Att lyfta fram förebilder</w:t>
      </w:r>
    </w:p>
    <w:p w14:paraId="0041A294" w14:textId="001397FF" w:rsidR="00FF40C5" w:rsidRPr="00845096" w:rsidRDefault="00FF40C5" w:rsidP="0019112E">
      <w:pPr>
        <w:pStyle w:val="Punktlista"/>
        <w:rPr>
          <w:rFonts w:ascii="Garamond" w:hAnsi="Garamond"/>
        </w:rPr>
      </w:pPr>
      <w:r w:rsidRPr="00845096">
        <w:rPr>
          <w:rFonts w:ascii="Garamond" w:hAnsi="Garamond"/>
        </w:rPr>
        <w:t>Företagsstöd</w:t>
      </w:r>
      <w:r w:rsidR="00C865F2" w:rsidRPr="00845096">
        <w:rPr>
          <w:rFonts w:ascii="Garamond" w:hAnsi="Garamond"/>
        </w:rPr>
        <w:t>jande projekt</w:t>
      </w:r>
    </w:p>
    <w:p w14:paraId="56A4898C" w14:textId="1FD6E6F3" w:rsidR="00C865F2" w:rsidRPr="00845096" w:rsidRDefault="00C865F2" w:rsidP="0019112E">
      <w:pPr>
        <w:pStyle w:val="Punktlista"/>
        <w:rPr>
          <w:rFonts w:ascii="Garamond" w:hAnsi="Garamond"/>
        </w:rPr>
      </w:pPr>
      <w:r w:rsidRPr="00845096">
        <w:rPr>
          <w:rFonts w:ascii="Garamond" w:hAnsi="Garamond"/>
        </w:rPr>
        <w:t>Villkor för företagsstöd</w:t>
      </w:r>
    </w:p>
    <w:p w14:paraId="33DBB8C4" w14:textId="0555FA01" w:rsidR="00C865F2" w:rsidRPr="00845096" w:rsidRDefault="00C865F2" w:rsidP="0019112E">
      <w:pPr>
        <w:pStyle w:val="Punktlista"/>
        <w:rPr>
          <w:rFonts w:ascii="Garamond" w:hAnsi="Garamond"/>
        </w:rPr>
      </w:pPr>
      <w:r w:rsidRPr="00845096">
        <w:rPr>
          <w:rFonts w:ascii="Garamond" w:hAnsi="Garamond"/>
        </w:rPr>
        <w:t>Investeringsstöd</w:t>
      </w:r>
      <w:r w:rsidR="002922F5">
        <w:rPr>
          <w:rFonts w:ascii="Garamond" w:hAnsi="Garamond"/>
        </w:rPr>
        <w:t>.</w:t>
      </w:r>
    </w:p>
    <w:p w14:paraId="685510D5" w14:textId="77777777" w:rsidR="000B1FE2" w:rsidRPr="00845096" w:rsidRDefault="00D7342B" w:rsidP="000B1FE2">
      <w:pPr>
        <w:pStyle w:val="Rubrik4"/>
        <w:spacing w:after="0"/>
      </w:pPr>
      <w:r w:rsidRPr="00845096">
        <w:t>E</w:t>
      </w:r>
      <w:r w:rsidR="00C865F2" w:rsidRPr="00845096">
        <w:t>nergi- och klimatrådgivning</w:t>
      </w:r>
    </w:p>
    <w:p w14:paraId="19687BF7" w14:textId="715E902D" w:rsidR="009E5AF5" w:rsidRPr="00845096" w:rsidRDefault="00C865F2" w:rsidP="00E44CF2">
      <w:pPr>
        <w:rPr>
          <w:b/>
          <w:bCs/>
        </w:rPr>
      </w:pPr>
      <w:r w:rsidRPr="00845096">
        <w:t xml:space="preserve">Den kommunala energirådgivningen </w:t>
      </w:r>
      <w:r w:rsidR="009E5AF5" w:rsidRPr="00845096">
        <w:t xml:space="preserve">har betydelse när det gäller att skapa medvetenhet och ökad </w:t>
      </w:r>
      <w:r w:rsidR="007D0D2D">
        <w:br/>
      </w:r>
      <w:r w:rsidR="009E5AF5" w:rsidRPr="00845096">
        <w:t>kunskap om möjliga energiåtgärder, inte minst i mindre företag/verksamheter. Det är avgörande hur mycket resurser som kommer att finnas för energi- och klimatrådgivning.</w:t>
      </w:r>
    </w:p>
    <w:p w14:paraId="3DAEAF07" w14:textId="6CD790BA" w:rsidR="00C865F2" w:rsidRPr="00845096" w:rsidRDefault="009E5AF5" w:rsidP="00C865F2">
      <w:pPr>
        <w:rPr>
          <w:rFonts w:ascii="Garamond" w:hAnsi="Garamond"/>
        </w:rPr>
      </w:pPr>
      <w:r w:rsidRPr="00845096">
        <w:t>Med ökad koncentration av rådgivningen till nationell nivå blir det än viktigare att fokusera på uppsökande verksamhet.</w:t>
      </w:r>
      <w:r w:rsidRPr="00845096">
        <w:rPr>
          <w:color w:val="FF0000"/>
        </w:rPr>
        <w:t xml:space="preserve"> </w:t>
      </w:r>
      <w:r w:rsidRPr="00845096">
        <w:rPr>
          <w:rFonts w:ascii="Garamond" w:hAnsi="Garamond"/>
        </w:rPr>
        <w:t>Det kommer ha betydelse hur Sverige väljer att implementera EU-kravet på regionala kontaktpunkter för energirådgivning.</w:t>
      </w:r>
    </w:p>
    <w:p w14:paraId="5199F76C" w14:textId="42D831F7" w:rsidR="009E5AF5" w:rsidRPr="00845096" w:rsidRDefault="00E44CF2" w:rsidP="000B1FE2">
      <w:pPr>
        <w:pStyle w:val="Rubrik4"/>
        <w:spacing w:after="0"/>
      </w:pPr>
      <w:r>
        <w:br w:type="column"/>
      </w:r>
      <w:r w:rsidR="009E5AF5" w:rsidRPr="00845096">
        <w:t>Energitillsyn och miljöprövning</w:t>
      </w:r>
    </w:p>
    <w:p w14:paraId="47F6886B" w14:textId="7B019ECD" w:rsidR="009E5AF5" w:rsidRPr="00845096" w:rsidRDefault="009E5AF5" w:rsidP="00D67917">
      <w:r w:rsidRPr="00845096">
        <w:t>Hushållningsprincipen enligt miljöbalken innebär att den som bedriver en verksamhet ska hushålla med råvaror och energi och att i första hand använda förnybara energikällor. Det finns även</w:t>
      </w:r>
      <w:r w:rsidR="0017570B" w:rsidRPr="00845096">
        <w:t xml:space="preserve"> krav på större företag att så långt möjligt använda </w:t>
      </w:r>
      <w:r w:rsidRPr="00845096">
        <w:t>bästa möjliga teknik</w:t>
      </w:r>
      <w:r w:rsidR="0017570B" w:rsidRPr="00845096">
        <w:t>.</w:t>
      </w:r>
    </w:p>
    <w:p w14:paraId="04D246F9" w14:textId="4253A47B" w:rsidR="00D67917" w:rsidRPr="00845096" w:rsidRDefault="0017570B" w:rsidP="000B1FE2">
      <w:pPr>
        <w:autoSpaceDE w:val="0"/>
        <w:autoSpaceDN w:val="0"/>
        <w:adjustRightInd w:val="0"/>
      </w:pPr>
      <w:r w:rsidRPr="00845096">
        <w:t>Tillsynsmyndigh</w:t>
      </w:r>
      <w:r w:rsidR="00D67917" w:rsidRPr="00845096">
        <w:t xml:space="preserve">et </w:t>
      </w:r>
      <w:r w:rsidRPr="00845096">
        <w:t xml:space="preserve">är antingen länsstyrelsen eller </w:t>
      </w:r>
      <w:r w:rsidR="00D67917" w:rsidRPr="00845096">
        <w:t>kommunen</w:t>
      </w:r>
      <w:r w:rsidRPr="00845096">
        <w:t xml:space="preserve">. En </w:t>
      </w:r>
      <w:r w:rsidR="00D67917" w:rsidRPr="00845096">
        <w:t>utveckla</w:t>
      </w:r>
      <w:r w:rsidR="005B7FCC" w:rsidRPr="00845096">
        <w:t xml:space="preserve">d </w:t>
      </w:r>
      <w:r w:rsidRPr="00845096">
        <w:t xml:space="preserve">och kunnig energitillsyn kan säkra att alla verksamheter nås med kraven om att ha en energihushållningsplan och arbeta </w:t>
      </w:r>
      <w:proofErr w:type="spellStart"/>
      <w:r w:rsidRPr="00845096">
        <w:t>syste</w:t>
      </w:r>
      <w:r w:rsidR="00237584">
        <w:t>-</w:t>
      </w:r>
      <w:r w:rsidRPr="00845096">
        <w:t>matiskt</w:t>
      </w:r>
      <w:proofErr w:type="spellEnd"/>
      <w:r w:rsidRPr="00845096">
        <w:t xml:space="preserve"> för att genomföra skäliga åtgärder.</w:t>
      </w:r>
      <w:r w:rsidR="00D67917" w:rsidRPr="00845096">
        <w:t xml:space="preserve"> Det är därmed det starkaste verktyget vi har i omställ</w:t>
      </w:r>
      <w:r w:rsidR="00E44CF2">
        <w:t>-</w:t>
      </w:r>
      <w:proofErr w:type="spellStart"/>
      <w:r w:rsidR="00D67917" w:rsidRPr="00845096">
        <w:t>ningen</w:t>
      </w:r>
      <w:proofErr w:type="spellEnd"/>
      <w:r w:rsidR="00D67917" w:rsidRPr="00845096">
        <w:t>. Miljötillstånd behöver ställa tillräckliga krav vad gäller energi och klimat.</w:t>
      </w:r>
    </w:p>
    <w:p w14:paraId="2A9D2EB7" w14:textId="09368DEB" w:rsidR="00D67917" w:rsidRPr="00845096" w:rsidRDefault="00D67917" w:rsidP="000B1FE2">
      <w:pPr>
        <w:pStyle w:val="Rubrik4"/>
        <w:spacing w:after="0"/>
      </w:pPr>
      <w:r w:rsidRPr="00845096">
        <w:t>Branschsamverkan</w:t>
      </w:r>
    </w:p>
    <w:p w14:paraId="73345EB4" w14:textId="4E649D74" w:rsidR="0017570B" w:rsidRPr="00845096" w:rsidRDefault="00D67917" w:rsidP="000B1FE2">
      <w:pPr>
        <w:autoSpaceDE w:val="0"/>
        <w:autoSpaceDN w:val="0"/>
        <w:adjustRightInd w:val="0"/>
      </w:pPr>
      <w:r w:rsidRPr="00845096">
        <w:t>Genom samverkan med bransch- eller företagar</w:t>
      </w:r>
      <w:r w:rsidR="00222BCC" w:rsidRPr="00845096">
        <w:t>-</w:t>
      </w:r>
      <w:r w:rsidRPr="00845096">
        <w:t>organisationer lokalt eller regionalt kan dessa uppmuntras att anta egna färdplaner med ambitiösa energi- och klimatmål samt nå enskilda företag i deras nätverk.</w:t>
      </w:r>
    </w:p>
    <w:p w14:paraId="571F2405" w14:textId="245EBBB1" w:rsidR="00D67917" w:rsidRPr="00845096" w:rsidRDefault="00B318C9" w:rsidP="000B1FE2">
      <w:pPr>
        <w:pStyle w:val="Rubrik4"/>
        <w:spacing w:after="0"/>
      </w:pPr>
      <w:r w:rsidRPr="00845096">
        <w:t>Branschkartläggningar</w:t>
      </w:r>
      <w:r w:rsidR="00D67917" w:rsidRPr="00845096">
        <w:t xml:space="preserve"> och miljöklassning</w:t>
      </w:r>
    </w:p>
    <w:p w14:paraId="01185E18" w14:textId="29978E32" w:rsidR="00BB735C" w:rsidRPr="00845096" w:rsidRDefault="00D67917" w:rsidP="00D67917">
      <w:r w:rsidRPr="00845096">
        <w:t>G</w:t>
      </w:r>
      <w:r w:rsidR="00BB735C" w:rsidRPr="00845096">
        <w:t xml:space="preserve">enom att </w:t>
      </w:r>
      <w:r w:rsidRPr="00845096">
        <w:t xml:space="preserve">klassa företag utifrån hur långt de nått </w:t>
      </w:r>
      <w:r w:rsidR="00BB735C" w:rsidRPr="00845096">
        <w:t xml:space="preserve">i sitt energi- och klimatarbete kan </w:t>
      </w:r>
      <w:r w:rsidRPr="00845096">
        <w:t xml:space="preserve">företag som </w:t>
      </w:r>
      <w:r w:rsidR="007D0D2D">
        <w:br/>
      </w:r>
      <w:r w:rsidRPr="00845096">
        <w:t>presterar väl få</w:t>
      </w:r>
      <w:r w:rsidR="00BB735C" w:rsidRPr="00845096">
        <w:t xml:space="preserve"> </w:t>
      </w:r>
      <w:r w:rsidRPr="00845096">
        <w:t>ett erkännande och stärk</w:t>
      </w:r>
      <w:r w:rsidR="00BB735C" w:rsidRPr="00845096">
        <w:t>a</w:t>
      </w:r>
      <w:r w:rsidRPr="00845096">
        <w:t>s ytterligare i sitt arbete</w:t>
      </w:r>
      <w:r w:rsidR="00BB735C" w:rsidRPr="00845096">
        <w:t xml:space="preserve"> medan andra </w:t>
      </w:r>
      <w:r w:rsidRPr="00845096">
        <w:t>förhoppningsvis</w:t>
      </w:r>
      <w:r w:rsidR="00BB735C" w:rsidRPr="00845096">
        <w:t xml:space="preserve"> blir motiverade att s</w:t>
      </w:r>
      <w:r w:rsidRPr="00845096">
        <w:t>tärka sitt arbete</w:t>
      </w:r>
      <w:r w:rsidR="00BB735C" w:rsidRPr="00845096">
        <w:t>.</w:t>
      </w:r>
    </w:p>
    <w:p w14:paraId="640226BA" w14:textId="156A0C97" w:rsidR="00BB735C" w:rsidRPr="00845096" w:rsidRDefault="00BB735C" w:rsidP="000B1FE2">
      <w:pPr>
        <w:pStyle w:val="Rubrik4"/>
        <w:spacing w:after="0"/>
      </w:pPr>
      <w:r w:rsidRPr="00845096">
        <w:t>Energitjänsteleverantörer</w:t>
      </w:r>
    </w:p>
    <w:p w14:paraId="0ECBA2D4" w14:textId="1DD9DAF4" w:rsidR="00BB735C" w:rsidRPr="00845096" w:rsidRDefault="00BB735C" w:rsidP="00E54658">
      <w:r w:rsidRPr="00845096">
        <w:t>Aktörer som har direktkontakt med företagen, t</w:t>
      </w:r>
      <w:r w:rsidR="006A5713" w:rsidRPr="00845096">
        <w:t xml:space="preserve">ill exempel </w:t>
      </w:r>
      <w:r w:rsidRPr="00845096">
        <w:t>energibolag, elnätägare, hantverkare och andra energitjänsteleverantörer</w:t>
      </w:r>
      <w:r w:rsidR="00E54658" w:rsidRPr="00845096">
        <w:t xml:space="preserve"> är viktiga kanaler för att storskaligt nå ut till verksamheter med både information och fler </w:t>
      </w:r>
      <w:r w:rsidRPr="00845096">
        <w:t>kommersiella tjänster.</w:t>
      </w:r>
    </w:p>
    <w:p w14:paraId="290BD9B8" w14:textId="2A304DA5" w:rsidR="00A95846" w:rsidRPr="00845096" w:rsidRDefault="008358A7" w:rsidP="00F3428E">
      <w:pPr>
        <w:pStyle w:val="Rubrik3"/>
      </w:pPr>
      <w:r w:rsidRPr="00845096">
        <w:t>Centrala a</w:t>
      </w:r>
      <w:r w:rsidR="00FF606D" w:rsidRPr="00845096">
        <w:t>ktörer</w:t>
      </w:r>
    </w:p>
    <w:p w14:paraId="5E944002" w14:textId="18E2A475" w:rsidR="00D73470" w:rsidRPr="00845096" w:rsidRDefault="00D73470" w:rsidP="00F3428E">
      <w:pPr>
        <w:rPr>
          <w:lang w:eastAsia="sv-SE"/>
        </w:rPr>
      </w:pPr>
      <w:r w:rsidRPr="00845096">
        <w:rPr>
          <w:lang w:eastAsia="sv-SE"/>
        </w:rPr>
        <w:t>Länsstyrelsen och Region Dalarna har ett gemensamt övergripande ansvar för färdplanens genom</w:t>
      </w:r>
      <w:r w:rsidR="00222BCC" w:rsidRPr="00845096">
        <w:rPr>
          <w:lang w:eastAsia="sv-SE"/>
        </w:rPr>
        <w:t>-</w:t>
      </w:r>
      <w:r w:rsidRPr="00845096">
        <w:rPr>
          <w:lang w:eastAsia="sv-SE"/>
        </w:rPr>
        <w:t>förande och att nå ut via de kanaler som ingår planen. Region Dalarna ansvarar för före</w:t>
      </w:r>
      <w:r w:rsidR="00E44CF2">
        <w:rPr>
          <w:lang w:eastAsia="sv-SE"/>
        </w:rPr>
        <w:t>-</w:t>
      </w:r>
      <w:r w:rsidRPr="00845096">
        <w:rPr>
          <w:lang w:eastAsia="sv-SE"/>
        </w:rPr>
        <w:t>tagsstöd och energirådgivning. Länsstyrelse</w:t>
      </w:r>
      <w:r w:rsidR="00D935B5" w:rsidRPr="00845096">
        <w:rPr>
          <w:lang w:eastAsia="sv-SE"/>
        </w:rPr>
        <w:t>n</w:t>
      </w:r>
      <w:r w:rsidRPr="00845096">
        <w:rPr>
          <w:lang w:eastAsia="sv-SE"/>
        </w:rPr>
        <w:t xml:space="preserve"> och kommuner ansvarar för miljöprövning och miljö</w:t>
      </w:r>
      <w:r w:rsidR="00E44CF2">
        <w:rPr>
          <w:lang w:eastAsia="sv-SE"/>
        </w:rPr>
        <w:t>-</w:t>
      </w:r>
      <w:r w:rsidRPr="00845096">
        <w:rPr>
          <w:lang w:eastAsia="sv-SE"/>
        </w:rPr>
        <w:t>tillsyn. Bransch- och företagarorganisationer är centrala för att kanalisera rådgivning och att lyfta fram förebilder. De producerande företagen är självklart helt avgörande för om målen i färdplanen ska nås.</w:t>
      </w:r>
    </w:p>
    <w:p w14:paraId="27993693" w14:textId="4904281D" w:rsidR="00CD4C7F" w:rsidRDefault="00CD4C7F" w:rsidP="00750581">
      <w:pPr>
        <w:pStyle w:val="Rubrik3"/>
      </w:pPr>
      <w:r w:rsidRPr="00845096">
        <w:t xml:space="preserve">Länk till </w:t>
      </w:r>
      <w:r w:rsidR="005F4AC0" w:rsidRPr="00845096">
        <w:t>mer information</w:t>
      </w:r>
    </w:p>
    <w:p w14:paraId="2FEF21CA" w14:textId="77777777" w:rsidR="00F16664" w:rsidRDefault="00424F60" w:rsidP="005F4AC0">
      <w:pPr>
        <w:sectPr w:rsidR="00F16664" w:rsidSect="00A95846">
          <w:type w:val="continuous"/>
          <w:pgSz w:w="11900" w:h="16840"/>
          <w:pgMar w:top="1701" w:right="1134" w:bottom="1418" w:left="1134" w:header="709" w:footer="567" w:gutter="0"/>
          <w:cols w:num="2" w:space="708"/>
          <w:titlePg/>
          <w:docGrid w:linePitch="360"/>
        </w:sectPr>
      </w:pPr>
      <w:r>
        <w:t>M</w:t>
      </w:r>
      <w:r w:rsidR="005F4AC0" w:rsidRPr="00845096">
        <w:t xml:space="preserve">er information och hela färdplanen kan laddas ner från </w:t>
      </w:r>
      <w:hyperlink r:id="rId41" w:history="1">
        <w:r w:rsidRPr="008B394E">
          <w:rPr>
            <w:rStyle w:val="Hyperlnk"/>
          </w:rPr>
          <w:t>www.energiintelligent.se/produktion</w:t>
        </w:r>
      </w:hyperlink>
    </w:p>
    <w:p w14:paraId="6409649E" w14:textId="773BBDD1" w:rsidR="00FF606D" w:rsidRPr="0017669C" w:rsidRDefault="00FF606D" w:rsidP="00F16664">
      <w:pPr>
        <w:pStyle w:val="Rubrik2"/>
        <w:rPr>
          <w:sz w:val="72"/>
          <w:szCs w:val="72"/>
        </w:rPr>
      </w:pPr>
      <w:bookmarkStart w:id="72" w:name="_Toc194486967"/>
      <w:bookmarkStart w:id="73" w:name="_Toc199754263"/>
      <w:r w:rsidRPr="0017669C">
        <w:rPr>
          <w:sz w:val="72"/>
          <w:szCs w:val="72"/>
        </w:rPr>
        <w:lastRenderedPageBreak/>
        <w:t>Transp</w:t>
      </w:r>
      <w:r w:rsidR="00A52299" w:rsidRPr="0017669C">
        <w:rPr>
          <w:noProof/>
          <w:lang w:eastAsia="sv-SE"/>
        </w:rPr>
        <w:drawing>
          <wp:anchor distT="0" distB="107950" distL="114300" distR="114300" simplePos="0" relativeHeight="251649016" behindDoc="1" locked="1" layoutInCell="1" allowOverlap="1" wp14:anchorId="465F57EF" wp14:editId="5ADF648C">
            <wp:simplePos x="0" y="0"/>
            <wp:positionH relativeFrom="page">
              <wp:posOffset>321945</wp:posOffset>
            </wp:positionH>
            <wp:positionV relativeFrom="page">
              <wp:posOffset>398780</wp:posOffset>
            </wp:positionV>
            <wp:extent cx="6839585" cy="3239770"/>
            <wp:effectExtent l="0" t="0" r="5715" b="0"/>
            <wp:wrapTopAndBottom/>
            <wp:docPr id="1385662846" name="Bildobjekt 2" descr="Röd elbil som ladda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62846" name="Bildobjekt 2" descr="Röd elbil som laddas.">
                      <a:extLst>
                        <a:ext uri="{C183D7F6-B498-43B3-948B-1728B52AA6E4}">
                          <adec:decorative xmlns:adec="http://schemas.microsoft.com/office/drawing/2017/decorative" val="0"/>
                        </a:ext>
                      </a:extLst>
                    </pic:cNvPr>
                    <pic:cNvPicPr/>
                  </pic:nvPicPr>
                  <pic:blipFill>
                    <a:blip r:embed="rId42">
                      <a:extLst>
                        <a:ext uri="{28A0092B-C50C-407E-A947-70E740481C1C}">
                          <a14:useLocalDpi xmlns:a14="http://schemas.microsoft.com/office/drawing/2010/main" val="0"/>
                        </a:ext>
                      </a:extLst>
                    </a:blip>
                    <a:srcRect t="139" b="139"/>
                    <a:stretch>
                      <a:fillRect/>
                    </a:stretch>
                  </pic:blipFill>
                  <pic:spPr bwMode="auto">
                    <a:xfrm>
                      <a:off x="0" y="0"/>
                      <a:ext cx="6839585" cy="323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669C">
        <w:rPr>
          <w:sz w:val="72"/>
          <w:szCs w:val="72"/>
        </w:rPr>
        <w:t>orter</w:t>
      </w:r>
      <w:bookmarkEnd w:id="72"/>
      <w:bookmarkEnd w:id="73"/>
    </w:p>
    <w:p w14:paraId="69FA2F4D" w14:textId="27983DA8" w:rsidR="00A95846" w:rsidRPr="00845096" w:rsidRDefault="00A95846" w:rsidP="00FF606D">
      <w:pPr>
        <w:sectPr w:rsidR="00A95846" w:rsidRPr="00845096" w:rsidSect="00A52299">
          <w:type w:val="continuous"/>
          <w:pgSz w:w="11900" w:h="16840"/>
          <w:pgMar w:top="1701" w:right="1134" w:bottom="1418" w:left="1134" w:header="709" w:footer="567" w:gutter="0"/>
          <w:cols w:space="708"/>
          <w:titlePg/>
          <w:docGrid w:linePitch="360"/>
        </w:sectPr>
      </w:pPr>
    </w:p>
    <w:p w14:paraId="7EFF269F" w14:textId="49B17511" w:rsidR="00FF606D" w:rsidRPr="00845096" w:rsidRDefault="00FF606D" w:rsidP="00FF606D">
      <w:pPr>
        <w:rPr>
          <w:b/>
          <w:bCs/>
        </w:rPr>
      </w:pPr>
      <w:r w:rsidRPr="00845096">
        <w:rPr>
          <w:b/>
          <w:bCs/>
        </w:rPr>
        <w:t xml:space="preserve">I strategins transportsektor ingår alla olika trafikslag, trafikinfrastrukturplanering och mobilitet. På grund </w:t>
      </w:r>
      <w:r w:rsidR="00220EC3" w:rsidRPr="00845096">
        <w:rPr>
          <w:b/>
          <w:bCs/>
          <w:noProof/>
          <w:sz w:val="60"/>
          <w:szCs w:val="60"/>
        </w:rPr>
        <w:drawing>
          <wp:anchor distT="0" distB="0" distL="114300" distR="114300" simplePos="0" relativeHeight="251898880" behindDoc="0" locked="1" layoutInCell="1" allowOverlap="1" wp14:anchorId="7C1208F8" wp14:editId="383141BD">
            <wp:simplePos x="0" y="0"/>
            <wp:positionH relativeFrom="page">
              <wp:posOffset>180340</wp:posOffset>
            </wp:positionH>
            <wp:positionV relativeFrom="page">
              <wp:posOffset>180340</wp:posOffset>
            </wp:positionV>
            <wp:extent cx="763200" cy="763200"/>
            <wp:effectExtent l="0" t="0" r="0" b="0"/>
            <wp:wrapNone/>
            <wp:docPr id="477314214"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14214" name="Bildobjekt 9">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63200" cy="763200"/>
                    </a:xfrm>
                    <a:prstGeom prst="rect">
                      <a:avLst/>
                    </a:prstGeom>
                  </pic:spPr>
                </pic:pic>
              </a:graphicData>
            </a:graphic>
            <wp14:sizeRelH relativeFrom="margin">
              <wp14:pctWidth>0</wp14:pctWidth>
            </wp14:sizeRelH>
            <wp14:sizeRelV relativeFrom="margin">
              <wp14:pctHeight>0</wp14:pctHeight>
            </wp14:sizeRelV>
          </wp:anchor>
        </w:drawing>
      </w:r>
      <w:r w:rsidRPr="00845096">
        <w:rPr>
          <w:b/>
          <w:bCs/>
        </w:rPr>
        <w:t xml:space="preserve">av sin utsträckta geografi har Dalarna en utmaning i att utveckla transportinfrastrukturen ur ett </w:t>
      </w:r>
      <w:proofErr w:type="spellStart"/>
      <w:r w:rsidRPr="00845096">
        <w:rPr>
          <w:b/>
          <w:bCs/>
        </w:rPr>
        <w:t>hållbarhets</w:t>
      </w:r>
      <w:r w:rsidR="00E44CF2">
        <w:rPr>
          <w:b/>
          <w:bCs/>
        </w:rPr>
        <w:t>-</w:t>
      </w:r>
      <w:r w:rsidRPr="00845096">
        <w:rPr>
          <w:b/>
          <w:bCs/>
        </w:rPr>
        <w:t>perspektiv</w:t>
      </w:r>
      <w:proofErr w:type="spellEnd"/>
      <w:r w:rsidRPr="00845096">
        <w:rPr>
          <w:b/>
          <w:bCs/>
        </w:rPr>
        <w:t xml:space="preserve"> – för införsel och utförsel av varor och tjänster för företag och privatpersoner, för arbets- och studiependling samt för besökare.</w:t>
      </w:r>
    </w:p>
    <w:p w14:paraId="4E355647" w14:textId="37E4F062" w:rsidR="00744322" w:rsidRPr="00845096" w:rsidRDefault="00FF606D" w:rsidP="00FF606D">
      <w:r w:rsidRPr="00845096">
        <w:t>Transportsektorn står för c</w:t>
      </w:r>
      <w:r w:rsidR="006A5713" w:rsidRPr="00845096">
        <w:t>irk</w:t>
      </w:r>
      <w:r w:rsidRPr="00845096">
        <w:t>a en tredjedel av alla växthusgasutsläpp i Dalarna. Ungefär hälften av alla transporter sker med personbil. För att nå klimat och energimålen krävs kraftfull teknisk utveckling i kombination med beteendeförändringar.</w:t>
      </w:r>
    </w:p>
    <w:p w14:paraId="280C3EBB" w14:textId="64E6A5F5" w:rsidR="00FF606D" w:rsidRPr="00845096" w:rsidRDefault="00FF606D" w:rsidP="00FF606D">
      <w:r w:rsidRPr="00845096">
        <w:t>För att nå det övergripande målet om klimat</w:t>
      </w:r>
      <w:r w:rsidR="00E44CF2">
        <w:t>-</w:t>
      </w:r>
      <w:r w:rsidRPr="00845096">
        <w:t xml:space="preserve">neutralitet till 2045, så krävs att vi både minskar behovet av transporter och får till stånd mer resurssnåla och </w:t>
      </w:r>
      <w:r w:rsidR="00EC3B22" w:rsidRPr="00845096">
        <w:t>fossilfria</w:t>
      </w:r>
      <w:r w:rsidRPr="00845096">
        <w:t xml:space="preserve"> transporter av personer och gods.</w:t>
      </w:r>
    </w:p>
    <w:p w14:paraId="20FC0BC4" w14:textId="488E2218" w:rsidR="00FF3DB7" w:rsidRPr="00845096" w:rsidRDefault="00FF3DB7" w:rsidP="00FF3DB7">
      <w:pPr>
        <w:autoSpaceDE w:val="0"/>
        <w:autoSpaceDN w:val="0"/>
        <w:adjustRightInd w:val="0"/>
      </w:pPr>
      <w:bookmarkStart w:id="74" w:name="_Hlk194426540"/>
      <w:r w:rsidRPr="00845096">
        <w:t xml:space="preserve">Det krävs inte alltid mobilitet för att tillgodose tillgänglighetsbehov. Digital tillgänglighet samt lokalisering och markanvändning kan minska belastningen på transportinfrastrukturen och förändra både behovet </w:t>
      </w:r>
      <w:r w:rsidR="00D935B5" w:rsidRPr="00845096">
        <w:t xml:space="preserve">av </w:t>
      </w:r>
      <w:r w:rsidRPr="00845096">
        <w:t>och förutsättningarna för resor</w:t>
      </w:r>
      <w:bookmarkEnd w:id="74"/>
      <w:r w:rsidRPr="00845096">
        <w:t>.</w:t>
      </w:r>
      <w:r w:rsidR="006A5713" w:rsidRPr="00845096">
        <w:t xml:space="preserve"> </w:t>
      </w:r>
      <w:r w:rsidRPr="00845096">
        <w:t>Elektrifiering samt övergång till biodrivmedel och vätgas är viktiga vägar framåt. 2022 var c</w:t>
      </w:r>
      <w:r w:rsidR="006A5713" w:rsidRPr="00845096">
        <w:t>irk</w:t>
      </w:r>
      <w:r w:rsidRPr="00845096">
        <w:t xml:space="preserve">a 25 </w:t>
      </w:r>
      <w:r w:rsidR="006A5713" w:rsidRPr="00845096">
        <w:t>procent</w:t>
      </w:r>
      <w:r w:rsidRPr="00845096">
        <w:t xml:space="preserve"> av energianvändningen i transportsektorn fossilfri.</w:t>
      </w:r>
    </w:p>
    <w:p w14:paraId="78CF4241" w14:textId="734D375F" w:rsidR="00FF606D" w:rsidRPr="00845096" w:rsidRDefault="00FF606D" w:rsidP="00220EC3">
      <w:pPr>
        <w:pStyle w:val="Rubrik3"/>
      </w:pPr>
      <w:r w:rsidRPr="00845096">
        <w:t>Mål i färdplanen</w:t>
      </w:r>
    </w:p>
    <w:p w14:paraId="422DABE7" w14:textId="7F799758" w:rsidR="00FF606D" w:rsidRPr="00845096" w:rsidRDefault="00744322" w:rsidP="00FF606D">
      <w:r w:rsidRPr="00845096">
        <w:t xml:space="preserve">Dalastrategin anger att Dalarna 2030 med nya tekniker och tankesätt ska vara en förebild i arbetet </w:t>
      </w:r>
      <w:r w:rsidRPr="00845096">
        <w:t xml:space="preserve">för en mer hållbar mobilitet. </w:t>
      </w:r>
      <w:r w:rsidR="008B24F1" w:rsidRPr="00845096">
        <w:t xml:space="preserve">Region Dalarna har ansvar för att ta fram </w:t>
      </w:r>
      <w:r w:rsidR="00FF606D" w:rsidRPr="00845096">
        <w:t>en samlad regional färdplan för transportsektorn</w:t>
      </w:r>
      <w:r w:rsidR="00CA6C31" w:rsidRPr="00845096">
        <w:t>.</w:t>
      </w:r>
      <w:r w:rsidR="00FF606D" w:rsidRPr="00845096">
        <w:t xml:space="preserve"> Länets infrastrukturplanering och </w:t>
      </w:r>
      <w:r w:rsidR="00CF5B83" w:rsidRPr="00845096">
        <w:t xml:space="preserve">Dallastrategin </w:t>
      </w:r>
      <w:r w:rsidR="00FF606D" w:rsidRPr="00845096">
        <w:t>är också nyckelkomponenter.</w:t>
      </w:r>
    </w:p>
    <w:p w14:paraId="2DE4A66C" w14:textId="77777777" w:rsidR="00D55E12" w:rsidRPr="00845096" w:rsidRDefault="00FF606D" w:rsidP="00D55E12">
      <w:pPr>
        <w:pStyle w:val="Rubrik3"/>
      </w:pPr>
      <w:r w:rsidRPr="00845096">
        <w:t>Prioriterade åtgärder</w:t>
      </w:r>
    </w:p>
    <w:p w14:paraId="0F824215" w14:textId="77777777" w:rsidR="00176A96" w:rsidRPr="00176A96" w:rsidRDefault="00FF606D" w:rsidP="00176A96">
      <w:pPr>
        <w:pStyle w:val="Rubrik4"/>
      </w:pPr>
      <w:r w:rsidRPr="00176A96">
        <w:t>Samverkan</w:t>
      </w:r>
    </w:p>
    <w:p w14:paraId="7A15F303" w14:textId="1793787E" w:rsidR="00694860" w:rsidRPr="00845096" w:rsidRDefault="00FF606D" w:rsidP="00176A96">
      <w:pPr>
        <w:rPr>
          <w:b/>
          <w:bCs/>
        </w:rPr>
      </w:pPr>
      <w:r w:rsidRPr="00845096">
        <w:t>Det finns behov av en regional samlad plattform för omställningen till hållbara transporter.</w:t>
      </w:r>
    </w:p>
    <w:p w14:paraId="1AC3E327" w14:textId="7ADFE30A" w:rsidR="00FF606D" w:rsidRPr="00845096" w:rsidRDefault="00FF606D" w:rsidP="000B1FE2">
      <w:pPr>
        <w:pStyle w:val="Rubrik4"/>
        <w:spacing w:after="0"/>
      </w:pPr>
      <w:bookmarkStart w:id="75" w:name="_Hlk195531382"/>
      <w:bookmarkStart w:id="76" w:name="_Hlk195105671"/>
      <w:r w:rsidRPr="00845096">
        <w:t>Omställning till fossilfria drivsystem</w:t>
      </w:r>
    </w:p>
    <w:p w14:paraId="55D1628D" w14:textId="358DFAF5" w:rsidR="00744322" w:rsidRPr="00845096" w:rsidRDefault="00FF606D" w:rsidP="00176A96">
      <w:r w:rsidRPr="00845096">
        <w:t>För att ställa om fordonsflottan behövs både utbyte av fordon och arbetsmaskiner samt tillgång till</w:t>
      </w:r>
      <w:r w:rsidR="00CF5B83" w:rsidRPr="00845096">
        <w:t xml:space="preserve"> </w:t>
      </w:r>
      <w:proofErr w:type="spellStart"/>
      <w:r w:rsidR="00953E73" w:rsidRPr="00845096">
        <w:t>laddinfrastruktur</w:t>
      </w:r>
      <w:proofErr w:type="spellEnd"/>
      <w:r w:rsidR="00953E73" w:rsidRPr="00845096">
        <w:t xml:space="preserve"> och </w:t>
      </w:r>
      <w:r w:rsidR="00DB1A1A" w:rsidRPr="00845096">
        <w:t xml:space="preserve">alternativa </w:t>
      </w:r>
      <w:r w:rsidR="00D25369" w:rsidRPr="00845096">
        <w:t>drivmedel</w:t>
      </w:r>
      <w:r w:rsidR="00DB1A1A" w:rsidRPr="00845096">
        <w:t xml:space="preserve"> såsom b</w:t>
      </w:r>
      <w:r w:rsidRPr="00845096">
        <w:t>iogas, etanol,</w:t>
      </w:r>
      <w:r w:rsidR="00816613" w:rsidRPr="00845096">
        <w:t xml:space="preserve"> etanol-diesel,</w:t>
      </w:r>
      <w:r w:rsidRPr="00845096">
        <w:t xml:space="preserve"> HVO</w:t>
      </w:r>
      <w:r w:rsidR="00DB1A1A" w:rsidRPr="00845096">
        <w:t xml:space="preserve">, </w:t>
      </w:r>
      <w:r w:rsidRPr="00845096">
        <w:t>RME och</w:t>
      </w:r>
      <w:r w:rsidR="00816613" w:rsidRPr="00845096">
        <w:t xml:space="preserve"> grön </w:t>
      </w:r>
      <w:r w:rsidRPr="00845096">
        <w:t xml:space="preserve">vätgas. </w:t>
      </w:r>
    </w:p>
    <w:tbl>
      <w:tblPr>
        <w:tblW w:w="4414" w:type="dxa"/>
        <w:tblCellMar>
          <w:left w:w="70" w:type="dxa"/>
          <w:right w:w="70" w:type="dxa"/>
        </w:tblCellMar>
        <w:tblLook w:val="04A0" w:firstRow="1" w:lastRow="0" w:firstColumn="1" w:lastColumn="0" w:noHBand="0" w:noVBand="1"/>
      </w:tblPr>
      <w:tblGrid>
        <w:gridCol w:w="3969"/>
        <w:gridCol w:w="445"/>
      </w:tblGrid>
      <w:tr w:rsidR="00025B00" w:rsidRPr="00845096" w14:paraId="47870D58" w14:textId="77777777" w:rsidTr="00816613">
        <w:trPr>
          <w:trHeight w:val="290"/>
        </w:trPr>
        <w:tc>
          <w:tcPr>
            <w:tcW w:w="4414" w:type="dxa"/>
            <w:gridSpan w:val="2"/>
            <w:tcBorders>
              <w:top w:val="nil"/>
              <w:left w:val="nil"/>
              <w:bottom w:val="nil"/>
              <w:right w:val="nil"/>
            </w:tcBorders>
            <w:shd w:val="clear" w:color="000000" w:fill="ED7D31"/>
            <w:noWrap/>
            <w:vAlign w:val="bottom"/>
            <w:hideMark/>
          </w:tcPr>
          <w:p w14:paraId="412F1D62" w14:textId="77777777" w:rsidR="00025B00" w:rsidRPr="00750581" w:rsidRDefault="00025B00" w:rsidP="004D261B">
            <w:pPr>
              <w:spacing w:after="0"/>
              <w:rPr>
                <w:rFonts w:ascii="Calibri" w:eastAsia="Times New Roman" w:hAnsi="Calibri" w:cs="Calibri"/>
                <w:b/>
                <w:bCs/>
                <w:color w:val="000000" w:themeColor="text1"/>
                <w:kern w:val="0"/>
                <w:szCs w:val="22"/>
                <w:lang w:eastAsia="sv-SE"/>
                <w14:ligatures w14:val="none"/>
              </w:rPr>
            </w:pPr>
            <w:bookmarkStart w:id="77" w:name="_Hlk195537972"/>
            <w:bookmarkEnd w:id="75"/>
            <w:r w:rsidRPr="00750581">
              <w:rPr>
                <w:rFonts w:ascii="Calibri" w:eastAsia="Times New Roman" w:hAnsi="Calibri" w:cs="Calibri"/>
                <w:b/>
                <w:bCs/>
                <w:color w:val="000000" w:themeColor="text1"/>
                <w:kern w:val="0"/>
                <w:sz w:val="20"/>
                <w:szCs w:val="20"/>
                <w:lang w:eastAsia="sv-SE"/>
                <w14:ligatures w14:val="none"/>
              </w:rPr>
              <w:t xml:space="preserve">Antal offentliga tankställen i Dalarna, 2024.  </w:t>
            </w:r>
            <w:r w:rsidRPr="00750581">
              <w:rPr>
                <w:rFonts w:ascii="Calibri" w:eastAsia="Times New Roman" w:hAnsi="Calibri" w:cs="Calibri"/>
                <w:b/>
                <w:bCs/>
                <w:color w:val="000000" w:themeColor="text1"/>
                <w:kern w:val="0"/>
                <w:sz w:val="20"/>
                <w:szCs w:val="20"/>
                <w:lang w:eastAsia="sv-SE"/>
                <w14:ligatures w14:val="none"/>
              </w:rPr>
              <w:br/>
            </w:r>
            <w:r w:rsidRPr="00750581">
              <w:rPr>
                <w:rFonts w:ascii="Calibri" w:eastAsia="Times New Roman" w:hAnsi="Calibri" w:cs="Calibri"/>
                <w:b/>
                <w:bCs/>
                <w:color w:val="000000" w:themeColor="text1"/>
                <w:kern w:val="0"/>
                <w:sz w:val="16"/>
                <w:szCs w:val="16"/>
                <w:lang w:eastAsia="sv-SE"/>
                <w14:ligatures w14:val="none"/>
              </w:rPr>
              <w:t>Källa: drivmedla.se</w:t>
            </w:r>
          </w:p>
        </w:tc>
      </w:tr>
      <w:tr w:rsidR="00025B00" w:rsidRPr="00845096" w14:paraId="56319AC7" w14:textId="77777777" w:rsidTr="00816613">
        <w:trPr>
          <w:trHeight w:val="227"/>
        </w:trPr>
        <w:tc>
          <w:tcPr>
            <w:tcW w:w="3969" w:type="dxa"/>
            <w:tcBorders>
              <w:top w:val="nil"/>
              <w:left w:val="nil"/>
              <w:bottom w:val="nil"/>
              <w:right w:val="nil"/>
            </w:tcBorders>
            <w:shd w:val="clear" w:color="000000" w:fill="FFF2CC"/>
            <w:noWrap/>
            <w:vAlign w:val="bottom"/>
          </w:tcPr>
          <w:p w14:paraId="39EC9EDC" w14:textId="7B1C1E45" w:rsidR="00025B00" w:rsidRPr="00845096" w:rsidRDefault="00025B00" w:rsidP="004D261B">
            <w:pPr>
              <w:spacing w:after="0"/>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 xml:space="preserve">Laddstationer </w:t>
            </w:r>
            <w:r w:rsidRPr="00845096">
              <w:rPr>
                <w:rFonts w:ascii="Calibri" w:eastAsia="Times New Roman" w:hAnsi="Calibri" w:cs="Calibri"/>
                <w:color w:val="000000"/>
                <w:kern w:val="0"/>
                <w:sz w:val="20"/>
                <w:szCs w:val="20"/>
                <w:u w:val="single"/>
                <w:lang w:eastAsia="sv-SE"/>
                <w14:ligatures w14:val="none"/>
              </w:rPr>
              <w:t>&lt;</w:t>
            </w:r>
            <w:r w:rsidRPr="00845096">
              <w:rPr>
                <w:rFonts w:ascii="Calibri" w:hAnsi="Calibri" w:cs="Calibri"/>
                <w:sz w:val="20"/>
                <w:szCs w:val="20"/>
              </w:rPr>
              <w:t>150kW</w:t>
            </w:r>
          </w:p>
        </w:tc>
        <w:tc>
          <w:tcPr>
            <w:tcW w:w="445" w:type="dxa"/>
            <w:tcBorders>
              <w:top w:val="nil"/>
              <w:left w:val="nil"/>
              <w:bottom w:val="nil"/>
              <w:right w:val="nil"/>
            </w:tcBorders>
            <w:shd w:val="clear" w:color="000000" w:fill="FFF2CC"/>
            <w:noWrap/>
            <w:vAlign w:val="bottom"/>
          </w:tcPr>
          <w:p w14:paraId="45973DFB" w14:textId="77777777" w:rsidR="00025B00" w:rsidRPr="00845096" w:rsidRDefault="00025B00" w:rsidP="004D261B">
            <w:pPr>
              <w:spacing w:after="0"/>
              <w:jc w:val="right"/>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272</w:t>
            </w:r>
          </w:p>
        </w:tc>
      </w:tr>
      <w:tr w:rsidR="00025B00" w:rsidRPr="00845096" w14:paraId="103E1D87" w14:textId="77777777" w:rsidTr="00816613">
        <w:trPr>
          <w:trHeight w:val="227"/>
        </w:trPr>
        <w:tc>
          <w:tcPr>
            <w:tcW w:w="3969" w:type="dxa"/>
            <w:tcBorders>
              <w:top w:val="nil"/>
              <w:left w:val="nil"/>
              <w:bottom w:val="nil"/>
              <w:right w:val="nil"/>
            </w:tcBorders>
            <w:shd w:val="clear" w:color="000000" w:fill="FFF2CC"/>
            <w:noWrap/>
            <w:vAlign w:val="bottom"/>
          </w:tcPr>
          <w:p w14:paraId="480BA0E7" w14:textId="4560BE56" w:rsidR="00025B00" w:rsidRPr="00845096" w:rsidRDefault="00025B00" w:rsidP="004D261B">
            <w:pPr>
              <w:spacing w:after="0"/>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Tankställen</w:t>
            </w:r>
            <w:r w:rsidR="0006481D" w:rsidRPr="00845096">
              <w:rPr>
                <w:rFonts w:ascii="Calibri" w:eastAsia="Times New Roman" w:hAnsi="Calibri" w:cs="Calibri"/>
                <w:color w:val="000000"/>
                <w:kern w:val="0"/>
                <w:sz w:val="20"/>
                <w:szCs w:val="20"/>
                <w:lang w:eastAsia="sv-SE"/>
                <w14:ligatures w14:val="none"/>
              </w:rPr>
              <w:t>,</w:t>
            </w:r>
            <w:r w:rsidRPr="00845096">
              <w:rPr>
                <w:rFonts w:ascii="Calibri" w:eastAsia="Times New Roman" w:hAnsi="Calibri" w:cs="Calibri"/>
                <w:color w:val="000000"/>
                <w:kern w:val="0"/>
                <w:sz w:val="20"/>
                <w:szCs w:val="20"/>
                <w:lang w:eastAsia="sv-SE"/>
                <w14:ligatures w14:val="none"/>
              </w:rPr>
              <w:t xml:space="preserve"> HVO</w:t>
            </w:r>
          </w:p>
        </w:tc>
        <w:tc>
          <w:tcPr>
            <w:tcW w:w="445" w:type="dxa"/>
            <w:tcBorders>
              <w:top w:val="nil"/>
              <w:left w:val="nil"/>
              <w:bottom w:val="nil"/>
              <w:right w:val="nil"/>
            </w:tcBorders>
            <w:shd w:val="clear" w:color="000000" w:fill="FFF2CC"/>
            <w:noWrap/>
            <w:vAlign w:val="bottom"/>
          </w:tcPr>
          <w:p w14:paraId="0128AB3E" w14:textId="77777777" w:rsidR="00025B00" w:rsidRPr="00845096" w:rsidRDefault="00025B00" w:rsidP="004D261B">
            <w:pPr>
              <w:spacing w:after="0"/>
              <w:jc w:val="right"/>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34</w:t>
            </w:r>
          </w:p>
        </w:tc>
      </w:tr>
      <w:tr w:rsidR="00025B00" w:rsidRPr="00845096" w14:paraId="2DDB3A22" w14:textId="77777777" w:rsidTr="00816613">
        <w:trPr>
          <w:trHeight w:val="227"/>
        </w:trPr>
        <w:tc>
          <w:tcPr>
            <w:tcW w:w="3969" w:type="dxa"/>
            <w:tcBorders>
              <w:top w:val="nil"/>
              <w:left w:val="nil"/>
              <w:bottom w:val="nil"/>
              <w:right w:val="nil"/>
            </w:tcBorders>
            <w:shd w:val="clear" w:color="000000" w:fill="FFF2CC"/>
            <w:noWrap/>
            <w:vAlign w:val="bottom"/>
          </w:tcPr>
          <w:p w14:paraId="39FF79C5" w14:textId="431EF217" w:rsidR="00025B00" w:rsidRPr="00845096" w:rsidRDefault="00025B00" w:rsidP="004D261B">
            <w:pPr>
              <w:spacing w:after="0"/>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Tankställen</w:t>
            </w:r>
            <w:r w:rsidR="0006481D" w:rsidRPr="00845096">
              <w:rPr>
                <w:rFonts w:ascii="Calibri" w:eastAsia="Times New Roman" w:hAnsi="Calibri" w:cs="Calibri"/>
                <w:color w:val="000000"/>
                <w:kern w:val="0"/>
                <w:sz w:val="20"/>
                <w:szCs w:val="20"/>
                <w:lang w:eastAsia="sv-SE"/>
                <w14:ligatures w14:val="none"/>
              </w:rPr>
              <w:t>,</w:t>
            </w:r>
            <w:r w:rsidRPr="00845096">
              <w:rPr>
                <w:rFonts w:ascii="Calibri" w:eastAsia="Times New Roman" w:hAnsi="Calibri" w:cs="Calibri"/>
                <w:color w:val="000000"/>
                <w:kern w:val="0"/>
                <w:sz w:val="20"/>
                <w:szCs w:val="20"/>
                <w:lang w:eastAsia="sv-SE"/>
                <w14:ligatures w14:val="none"/>
              </w:rPr>
              <w:t xml:space="preserve"> flytande biogas</w:t>
            </w:r>
            <w:r w:rsidR="00816613" w:rsidRPr="00845096">
              <w:rPr>
                <w:rFonts w:ascii="Calibri" w:eastAsia="Times New Roman" w:hAnsi="Calibri" w:cs="Calibri"/>
                <w:color w:val="000000"/>
                <w:kern w:val="0"/>
                <w:sz w:val="20"/>
                <w:szCs w:val="20"/>
                <w:lang w:eastAsia="sv-SE"/>
                <w14:ligatures w14:val="none"/>
              </w:rPr>
              <w:t xml:space="preserve"> (tunga fordon)</w:t>
            </w:r>
          </w:p>
        </w:tc>
        <w:tc>
          <w:tcPr>
            <w:tcW w:w="445" w:type="dxa"/>
            <w:tcBorders>
              <w:top w:val="nil"/>
              <w:left w:val="nil"/>
              <w:bottom w:val="nil"/>
              <w:right w:val="nil"/>
            </w:tcBorders>
            <w:shd w:val="clear" w:color="000000" w:fill="FFF2CC"/>
            <w:noWrap/>
            <w:vAlign w:val="bottom"/>
          </w:tcPr>
          <w:p w14:paraId="18EF429D" w14:textId="77777777" w:rsidR="00025B00" w:rsidRPr="00845096" w:rsidRDefault="00025B00" w:rsidP="004D261B">
            <w:pPr>
              <w:spacing w:after="0"/>
              <w:jc w:val="right"/>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1</w:t>
            </w:r>
          </w:p>
        </w:tc>
      </w:tr>
      <w:tr w:rsidR="00025B00" w:rsidRPr="00845096" w14:paraId="5FD0195D" w14:textId="77777777" w:rsidTr="00816613">
        <w:trPr>
          <w:trHeight w:val="227"/>
        </w:trPr>
        <w:tc>
          <w:tcPr>
            <w:tcW w:w="3969" w:type="dxa"/>
            <w:tcBorders>
              <w:top w:val="nil"/>
              <w:left w:val="nil"/>
              <w:bottom w:val="nil"/>
              <w:right w:val="nil"/>
            </w:tcBorders>
            <w:shd w:val="clear" w:color="000000" w:fill="FFF2CC"/>
            <w:noWrap/>
            <w:vAlign w:val="bottom"/>
          </w:tcPr>
          <w:p w14:paraId="4E51ED90" w14:textId="39FA6C8D" w:rsidR="00025B00" w:rsidRPr="00845096" w:rsidRDefault="00025B00" w:rsidP="00816613">
            <w:pPr>
              <w:spacing w:after="0"/>
              <w:ind w:right="-74"/>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Tankställe</w:t>
            </w:r>
            <w:r w:rsidR="0006481D" w:rsidRPr="00845096">
              <w:rPr>
                <w:rFonts w:ascii="Calibri" w:eastAsia="Times New Roman" w:hAnsi="Calibri" w:cs="Calibri"/>
                <w:color w:val="000000"/>
                <w:kern w:val="0"/>
                <w:sz w:val="20"/>
                <w:szCs w:val="20"/>
                <w:lang w:eastAsia="sv-SE"/>
                <w14:ligatures w14:val="none"/>
              </w:rPr>
              <w:t>n</w:t>
            </w:r>
            <w:r w:rsidRPr="00845096">
              <w:rPr>
                <w:rFonts w:ascii="Calibri" w:eastAsia="Times New Roman" w:hAnsi="Calibri" w:cs="Calibri"/>
                <w:color w:val="000000"/>
                <w:kern w:val="0"/>
                <w:sz w:val="20"/>
                <w:szCs w:val="20"/>
                <w:lang w:eastAsia="sv-SE"/>
                <w14:ligatures w14:val="none"/>
              </w:rPr>
              <w:t>, komprimerad biogas</w:t>
            </w:r>
            <w:r w:rsidR="00816613" w:rsidRPr="00845096">
              <w:rPr>
                <w:rFonts w:ascii="Calibri" w:eastAsia="Times New Roman" w:hAnsi="Calibri" w:cs="Calibri"/>
                <w:color w:val="000000"/>
                <w:kern w:val="0"/>
                <w:sz w:val="20"/>
                <w:szCs w:val="20"/>
                <w:lang w:eastAsia="sv-SE"/>
                <w14:ligatures w14:val="none"/>
              </w:rPr>
              <w:t xml:space="preserve"> (lätta fordon)</w:t>
            </w:r>
          </w:p>
        </w:tc>
        <w:tc>
          <w:tcPr>
            <w:tcW w:w="445" w:type="dxa"/>
            <w:tcBorders>
              <w:top w:val="nil"/>
              <w:left w:val="nil"/>
              <w:bottom w:val="nil"/>
              <w:right w:val="nil"/>
            </w:tcBorders>
            <w:shd w:val="clear" w:color="000000" w:fill="FFF2CC"/>
            <w:noWrap/>
            <w:vAlign w:val="bottom"/>
          </w:tcPr>
          <w:p w14:paraId="38138488" w14:textId="77777777" w:rsidR="00025B00" w:rsidRPr="00845096" w:rsidRDefault="00025B00" w:rsidP="004D261B">
            <w:pPr>
              <w:spacing w:after="0"/>
              <w:jc w:val="right"/>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2</w:t>
            </w:r>
          </w:p>
        </w:tc>
      </w:tr>
      <w:tr w:rsidR="00025B00" w:rsidRPr="00845096" w14:paraId="7C08E49F" w14:textId="77777777" w:rsidTr="00816613">
        <w:trPr>
          <w:trHeight w:val="227"/>
        </w:trPr>
        <w:tc>
          <w:tcPr>
            <w:tcW w:w="3969" w:type="dxa"/>
            <w:tcBorders>
              <w:top w:val="nil"/>
              <w:left w:val="nil"/>
              <w:bottom w:val="nil"/>
              <w:right w:val="nil"/>
            </w:tcBorders>
            <w:shd w:val="clear" w:color="000000" w:fill="FFF2CC"/>
            <w:noWrap/>
            <w:vAlign w:val="bottom"/>
            <w:hideMark/>
          </w:tcPr>
          <w:p w14:paraId="4D69FB52" w14:textId="4399635C" w:rsidR="00025B00" w:rsidRPr="00845096" w:rsidRDefault="00025B00" w:rsidP="004D261B">
            <w:pPr>
              <w:spacing w:after="0"/>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Tankställe</w:t>
            </w:r>
            <w:r w:rsidR="0006481D" w:rsidRPr="00845096">
              <w:rPr>
                <w:rFonts w:ascii="Calibri" w:eastAsia="Times New Roman" w:hAnsi="Calibri" w:cs="Calibri"/>
                <w:color w:val="000000"/>
                <w:kern w:val="0"/>
                <w:sz w:val="20"/>
                <w:szCs w:val="20"/>
                <w:lang w:eastAsia="sv-SE"/>
                <w14:ligatures w14:val="none"/>
              </w:rPr>
              <w:t>n</w:t>
            </w:r>
            <w:r w:rsidRPr="00845096">
              <w:rPr>
                <w:rFonts w:ascii="Calibri" w:eastAsia="Times New Roman" w:hAnsi="Calibri" w:cs="Calibri"/>
                <w:color w:val="000000"/>
                <w:kern w:val="0"/>
                <w:sz w:val="20"/>
                <w:szCs w:val="20"/>
                <w:lang w:eastAsia="sv-SE"/>
                <w14:ligatures w14:val="none"/>
              </w:rPr>
              <w:t xml:space="preserve">, </w:t>
            </w:r>
            <w:r w:rsidR="0006481D" w:rsidRPr="00845096">
              <w:rPr>
                <w:rFonts w:ascii="Calibri" w:eastAsia="Times New Roman" w:hAnsi="Calibri" w:cs="Calibri"/>
                <w:color w:val="000000"/>
                <w:kern w:val="0"/>
                <w:sz w:val="20"/>
                <w:szCs w:val="20"/>
                <w:lang w:eastAsia="sv-SE"/>
                <w14:ligatures w14:val="none"/>
              </w:rPr>
              <w:t>etanol (E85)</w:t>
            </w:r>
            <w:r w:rsidR="00816613" w:rsidRPr="00845096">
              <w:rPr>
                <w:rFonts w:ascii="Calibri" w:eastAsia="Times New Roman" w:hAnsi="Calibri" w:cs="Calibri"/>
                <w:color w:val="000000"/>
                <w:kern w:val="0"/>
                <w:sz w:val="20"/>
                <w:szCs w:val="20"/>
                <w:lang w:eastAsia="sv-SE"/>
                <w14:ligatures w14:val="none"/>
              </w:rPr>
              <w:t xml:space="preserve"> </w:t>
            </w:r>
          </w:p>
        </w:tc>
        <w:tc>
          <w:tcPr>
            <w:tcW w:w="445" w:type="dxa"/>
            <w:tcBorders>
              <w:top w:val="nil"/>
              <w:left w:val="nil"/>
              <w:bottom w:val="nil"/>
              <w:right w:val="nil"/>
            </w:tcBorders>
            <w:shd w:val="clear" w:color="000000" w:fill="FFF2CC"/>
            <w:noWrap/>
            <w:vAlign w:val="bottom"/>
            <w:hideMark/>
          </w:tcPr>
          <w:p w14:paraId="75DB6043" w14:textId="77777777" w:rsidR="00025B00" w:rsidRPr="00845096" w:rsidRDefault="00025B00" w:rsidP="004D261B">
            <w:pPr>
              <w:spacing w:after="0"/>
              <w:jc w:val="right"/>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5</w:t>
            </w:r>
          </w:p>
        </w:tc>
      </w:tr>
      <w:tr w:rsidR="00816613" w:rsidRPr="00845096" w14:paraId="7FAD7092" w14:textId="77777777" w:rsidTr="00816613">
        <w:trPr>
          <w:trHeight w:val="227"/>
        </w:trPr>
        <w:tc>
          <w:tcPr>
            <w:tcW w:w="3969" w:type="dxa"/>
            <w:tcBorders>
              <w:top w:val="nil"/>
              <w:left w:val="nil"/>
              <w:bottom w:val="nil"/>
              <w:right w:val="nil"/>
            </w:tcBorders>
            <w:shd w:val="clear" w:color="000000" w:fill="FFF2CC"/>
            <w:noWrap/>
            <w:vAlign w:val="bottom"/>
          </w:tcPr>
          <w:p w14:paraId="185306A9" w14:textId="5BD98A3E" w:rsidR="00816613" w:rsidRPr="00845096" w:rsidRDefault="00816613" w:rsidP="00DB1A1A">
            <w:pPr>
              <w:spacing w:after="0"/>
              <w:ind w:right="-74"/>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Tankställen, etanol-diesel (ED95) (tunga fordon)</w:t>
            </w:r>
          </w:p>
        </w:tc>
        <w:tc>
          <w:tcPr>
            <w:tcW w:w="445" w:type="dxa"/>
            <w:tcBorders>
              <w:top w:val="nil"/>
              <w:left w:val="nil"/>
              <w:bottom w:val="nil"/>
              <w:right w:val="nil"/>
            </w:tcBorders>
            <w:shd w:val="clear" w:color="000000" w:fill="FFF2CC"/>
            <w:noWrap/>
            <w:vAlign w:val="bottom"/>
          </w:tcPr>
          <w:p w14:paraId="443350BE" w14:textId="62F31F34" w:rsidR="00816613" w:rsidRPr="00845096" w:rsidRDefault="00816613" w:rsidP="004D261B">
            <w:pPr>
              <w:spacing w:after="0"/>
              <w:jc w:val="right"/>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0</w:t>
            </w:r>
          </w:p>
        </w:tc>
      </w:tr>
      <w:tr w:rsidR="00025B00" w:rsidRPr="00845096" w14:paraId="099D883F" w14:textId="77777777" w:rsidTr="00816613">
        <w:trPr>
          <w:trHeight w:val="227"/>
        </w:trPr>
        <w:tc>
          <w:tcPr>
            <w:tcW w:w="3969" w:type="dxa"/>
            <w:tcBorders>
              <w:top w:val="nil"/>
              <w:left w:val="nil"/>
              <w:bottom w:val="nil"/>
              <w:right w:val="nil"/>
            </w:tcBorders>
            <w:shd w:val="clear" w:color="000000" w:fill="FFF2CC"/>
            <w:noWrap/>
            <w:vAlign w:val="bottom"/>
            <w:hideMark/>
          </w:tcPr>
          <w:p w14:paraId="7C379262" w14:textId="22821C42" w:rsidR="00025B00" w:rsidRPr="00845096" w:rsidRDefault="00025B00" w:rsidP="004D261B">
            <w:pPr>
              <w:spacing w:after="0"/>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Tankställe</w:t>
            </w:r>
            <w:r w:rsidR="0006481D" w:rsidRPr="00845096">
              <w:rPr>
                <w:rFonts w:ascii="Calibri" w:eastAsia="Times New Roman" w:hAnsi="Calibri" w:cs="Calibri"/>
                <w:color w:val="000000"/>
                <w:kern w:val="0"/>
                <w:sz w:val="20"/>
                <w:szCs w:val="20"/>
                <w:lang w:eastAsia="sv-SE"/>
                <w14:ligatures w14:val="none"/>
              </w:rPr>
              <w:t>n</w:t>
            </w:r>
            <w:r w:rsidRPr="00845096">
              <w:rPr>
                <w:rFonts w:ascii="Calibri" w:eastAsia="Times New Roman" w:hAnsi="Calibri" w:cs="Calibri"/>
                <w:color w:val="000000"/>
                <w:kern w:val="0"/>
                <w:sz w:val="20"/>
                <w:szCs w:val="20"/>
                <w:lang w:eastAsia="sv-SE"/>
                <w14:ligatures w14:val="none"/>
              </w:rPr>
              <w:t>, RME</w:t>
            </w:r>
          </w:p>
        </w:tc>
        <w:tc>
          <w:tcPr>
            <w:tcW w:w="445" w:type="dxa"/>
            <w:tcBorders>
              <w:top w:val="nil"/>
              <w:left w:val="nil"/>
              <w:bottom w:val="nil"/>
              <w:right w:val="nil"/>
            </w:tcBorders>
            <w:shd w:val="clear" w:color="000000" w:fill="FFF2CC"/>
            <w:noWrap/>
            <w:vAlign w:val="bottom"/>
            <w:hideMark/>
          </w:tcPr>
          <w:p w14:paraId="7AF7A5B8" w14:textId="77777777" w:rsidR="00025B00" w:rsidRPr="00845096" w:rsidRDefault="00025B00" w:rsidP="004D261B">
            <w:pPr>
              <w:spacing w:after="0"/>
              <w:jc w:val="right"/>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4</w:t>
            </w:r>
          </w:p>
        </w:tc>
      </w:tr>
      <w:tr w:rsidR="00816613" w:rsidRPr="00845096" w14:paraId="3B4308A4" w14:textId="77777777" w:rsidTr="00816613">
        <w:trPr>
          <w:trHeight w:val="227"/>
        </w:trPr>
        <w:tc>
          <w:tcPr>
            <w:tcW w:w="3969" w:type="dxa"/>
            <w:tcBorders>
              <w:top w:val="nil"/>
              <w:left w:val="nil"/>
              <w:bottom w:val="nil"/>
              <w:right w:val="nil"/>
            </w:tcBorders>
            <w:shd w:val="clear" w:color="000000" w:fill="FFF2CC"/>
            <w:noWrap/>
            <w:vAlign w:val="bottom"/>
          </w:tcPr>
          <w:p w14:paraId="26B9442C" w14:textId="1D33C662" w:rsidR="00816613" w:rsidRPr="00845096" w:rsidRDefault="00816613" w:rsidP="004D261B">
            <w:pPr>
              <w:spacing w:after="0"/>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Tankställe, grön vätgas</w:t>
            </w:r>
          </w:p>
        </w:tc>
        <w:tc>
          <w:tcPr>
            <w:tcW w:w="445" w:type="dxa"/>
            <w:tcBorders>
              <w:top w:val="nil"/>
              <w:left w:val="nil"/>
              <w:bottom w:val="nil"/>
              <w:right w:val="nil"/>
            </w:tcBorders>
            <w:shd w:val="clear" w:color="000000" w:fill="FFF2CC"/>
            <w:noWrap/>
            <w:vAlign w:val="bottom"/>
          </w:tcPr>
          <w:p w14:paraId="2C790F0C" w14:textId="664E6FA5" w:rsidR="00816613" w:rsidRPr="00845096" w:rsidRDefault="00816613" w:rsidP="004D261B">
            <w:pPr>
              <w:spacing w:after="0"/>
              <w:jc w:val="right"/>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1</w:t>
            </w:r>
          </w:p>
        </w:tc>
      </w:tr>
      <w:bookmarkEnd w:id="77"/>
    </w:tbl>
    <w:p w14:paraId="6CCD72B6" w14:textId="77777777" w:rsidR="00176A96" w:rsidRDefault="00176A96" w:rsidP="00176A96">
      <w:pPr>
        <w:spacing w:before="120"/>
        <w:sectPr w:rsidR="00176A96" w:rsidSect="00A95846">
          <w:type w:val="continuous"/>
          <w:pgSz w:w="11900" w:h="16840"/>
          <w:pgMar w:top="1701" w:right="1134" w:bottom="1418" w:left="1134" w:header="709" w:footer="567" w:gutter="0"/>
          <w:cols w:num="2" w:space="708"/>
          <w:titlePg/>
          <w:docGrid w:linePitch="360"/>
        </w:sectPr>
      </w:pPr>
    </w:p>
    <w:p w14:paraId="141300EF" w14:textId="70404614" w:rsidR="00CF5B83" w:rsidRPr="00845096" w:rsidRDefault="00CF5B83" w:rsidP="00176A96">
      <w:pPr>
        <w:spacing w:before="120"/>
      </w:pPr>
      <w:r w:rsidRPr="00845096">
        <w:lastRenderedPageBreak/>
        <w:t>Omställningen till fossilfrihet av arbetsmaskiner, personbilar, tyngre fordon och flyg är under snabb utveckling. Utbyggnaden av tank- och ladd</w:t>
      </w:r>
      <w:r w:rsidR="00176A96">
        <w:t>-</w:t>
      </w:r>
      <w:r w:rsidRPr="00845096">
        <w:t>infrastruktur sker i både privat och offentlig regi.</w:t>
      </w:r>
    </w:p>
    <w:bookmarkEnd w:id="76"/>
    <w:p w14:paraId="4A749F41" w14:textId="77777777" w:rsidR="00FF3DB7" w:rsidRPr="00845096" w:rsidRDefault="00FF3DB7" w:rsidP="00FF3DB7">
      <w:pPr>
        <w:keepNext/>
      </w:pPr>
      <w:r w:rsidRPr="00845096">
        <w:rPr>
          <w:noProof/>
        </w:rPr>
        <w:drawing>
          <wp:inline distT="0" distB="0" distL="0" distR="0" wp14:anchorId="7D68DD88" wp14:editId="611FDCB4">
            <wp:extent cx="2833370" cy="1691769"/>
            <wp:effectExtent l="0" t="0" r="5080" b="3810"/>
            <wp:docPr id="640210102" name="Bildobjekt 2" descr="Ett stapeldiagram som visar att antalet personbilar i Dalarna har ökat varje år sedan 2011 samt att andelen personbilar med fossilfria drivmedel har ökat successivt sedan 2011, för att under 2023 uppgå till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10102" name="Bildobjekt 2" descr="Ett stapeldiagram som visar att antalet personbilar i Dalarna har ökat varje år sedan 2011 samt att andelen personbilar med fossilfria drivmedel har ökat successivt sedan 2011, för att under 2023 uppgå till 13 %."/>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33370" cy="1691769"/>
                    </a:xfrm>
                    <a:prstGeom prst="rect">
                      <a:avLst/>
                    </a:prstGeom>
                  </pic:spPr>
                </pic:pic>
              </a:graphicData>
            </a:graphic>
          </wp:inline>
        </w:drawing>
      </w:r>
    </w:p>
    <w:p w14:paraId="173E41F2" w14:textId="76B00805" w:rsidR="00FF3DB7" w:rsidRPr="00845096" w:rsidRDefault="00FF3DB7" w:rsidP="009F418A">
      <w:pPr>
        <w:pStyle w:val="Beskrivning"/>
        <w:rPr>
          <w:i/>
          <w:iCs w:val="0"/>
        </w:rPr>
      </w:pPr>
      <w:r w:rsidRPr="00845096">
        <w:t xml:space="preserve">Figur </w:t>
      </w:r>
      <w:fldSimple w:instr=" SEQ Figur \* ARABIC ">
        <w:r w:rsidR="00582E73">
          <w:rPr>
            <w:noProof/>
          </w:rPr>
          <w:t>13</w:t>
        </w:r>
      </w:fldSimple>
      <w:r w:rsidRPr="00845096">
        <w:t xml:space="preserve"> Andel av totala fordon (personbilar och lätta lastbilar) med fossilfria drivmedel för privat, företag och kommuner i Dalarna januari 2022. Källa: </w:t>
      </w:r>
      <w:r w:rsidR="00022884" w:rsidRPr="00845096">
        <w:t>drivmedla.se</w:t>
      </w:r>
    </w:p>
    <w:p w14:paraId="31AC61B5" w14:textId="77777777" w:rsidR="00FF606D" w:rsidRPr="00845096" w:rsidRDefault="00FF606D" w:rsidP="000B1FE2">
      <w:pPr>
        <w:pStyle w:val="Rubrik4"/>
        <w:spacing w:after="0"/>
        <w:rPr>
          <w:iCs/>
        </w:rPr>
      </w:pPr>
      <w:r w:rsidRPr="00845096">
        <w:t>Ökad transporteffektivitet</w:t>
      </w:r>
    </w:p>
    <w:p w14:paraId="0B8E4BA5" w14:textId="22C556E7" w:rsidR="00FF606D" w:rsidRPr="00845096" w:rsidRDefault="00FF606D" w:rsidP="00176A96">
      <w:r w:rsidRPr="00845096">
        <w:t xml:space="preserve">Effektivare transporter </w:t>
      </w:r>
      <w:r w:rsidR="009C05CB" w:rsidRPr="00845096">
        <w:t xml:space="preserve">behöver </w:t>
      </w:r>
      <w:r w:rsidRPr="00845096">
        <w:t xml:space="preserve">uppnås genom att minska behovet av transporter, planera rutter optimalt och effektivisering av fordon. Branschen efterlyser utbyggnad av vägnätet för tyngre och längre lastbilar samt längre godståg på strategiska sträckor. </w:t>
      </w:r>
      <w:r w:rsidR="00CA6C31" w:rsidRPr="00845096">
        <w:t xml:space="preserve">Transporter med </w:t>
      </w:r>
      <w:r w:rsidR="00F214D2" w:rsidRPr="00845096">
        <w:t>längre lastbilar</w:t>
      </w:r>
      <w:r w:rsidR="00CA6C31" w:rsidRPr="00845096">
        <w:t xml:space="preserve"> </w:t>
      </w:r>
      <w:r w:rsidR="00F214D2" w:rsidRPr="00845096">
        <w:t>(</w:t>
      </w:r>
      <w:r w:rsidR="00CA6C31" w:rsidRPr="00845096">
        <w:t>upp till 34,5 meter</w:t>
      </w:r>
      <w:r w:rsidR="00F214D2" w:rsidRPr="00845096">
        <w:t xml:space="preserve">) </w:t>
      </w:r>
      <w:r w:rsidR="00CA6C31" w:rsidRPr="00845096">
        <w:t>innebär 4-6 procent lägre klimatutsläpp.</w:t>
      </w:r>
      <w:r w:rsidR="00F214D2" w:rsidRPr="00845096">
        <w:t xml:space="preserve"> </w:t>
      </w:r>
      <w:r w:rsidRPr="00845096">
        <w:t xml:space="preserve">Samlastning och förbättrade möjligheter till </w:t>
      </w:r>
      <w:proofErr w:type="spellStart"/>
      <w:r w:rsidRPr="00845096">
        <w:t>omlast</w:t>
      </w:r>
      <w:r w:rsidR="00176A96">
        <w:t>-</w:t>
      </w:r>
      <w:r w:rsidRPr="00845096">
        <w:t>ning</w:t>
      </w:r>
      <w:proofErr w:type="spellEnd"/>
      <w:r w:rsidRPr="00845096">
        <w:t xml:space="preserve"> är andra viktiga insatser</w:t>
      </w:r>
      <w:r w:rsidR="009C05CB" w:rsidRPr="00845096">
        <w:t xml:space="preserve">. </w:t>
      </w:r>
      <w:r w:rsidRPr="00845096">
        <w:t>Överflyttning av gods till järnväg (och sjöfart) kan underlättas genom ökad kunskap om multimodala transporter och affärs</w:t>
      </w:r>
      <w:r w:rsidR="00176A96">
        <w:t>-</w:t>
      </w:r>
      <w:r w:rsidRPr="00845096">
        <w:t>modeller för bokning av så</w:t>
      </w:r>
      <w:r w:rsidR="006B4143" w:rsidRPr="00845096">
        <w:t>da</w:t>
      </w:r>
      <w:r w:rsidRPr="00845096">
        <w:t>na transporter.</w:t>
      </w:r>
      <w:r w:rsidR="009C05CB" w:rsidRPr="00845096">
        <w:t xml:space="preserve"> Även drönare kan komma att få stor betydelse.</w:t>
      </w:r>
    </w:p>
    <w:p w14:paraId="6CF89EB4" w14:textId="77777777" w:rsidR="00FF606D" w:rsidRPr="00845096" w:rsidRDefault="00FF606D" w:rsidP="00176A96">
      <w:pPr>
        <w:pStyle w:val="Rubrik4"/>
      </w:pPr>
      <w:r w:rsidRPr="00845096">
        <w:t>Upphandling</w:t>
      </w:r>
    </w:p>
    <w:p w14:paraId="18ED4E36" w14:textId="1BEFCE55" w:rsidR="00FF606D" w:rsidRPr="00845096" w:rsidRDefault="00FF606D" w:rsidP="00765D58">
      <w:pPr>
        <w:ind w:right="-74"/>
      </w:pPr>
      <w:r w:rsidRPr="00845096">
        <w:t xml:space="preserve">Upphandling är ett kraftfullt verktyg där krav på hållbara transporter kan leda utvecklingen framåt och där offentliga aktörer behöver agera som förebilder. Upphandlare av transporter behöver mer information om vilka möjligheter de har att ställa om till mer hållbara transporter. </w:t>
      </w:r>
      <w:r w:rsidR="005B7FCC" w:rsidRPr="00845096">
        <w:t xml:space="preserve">Branschen pekar på att </w:t>
      </w:r>
      <w:r w:rsidRPr="00845096">
        <w:t>det många gånger inte efterfrågas hållbara trans</w:t>
      </w:r>
      <w:r w:rsidR="00176A96">
        <w:t>-</w:t>
      </w:r>
      <w:r w:rsidRPr="00845096">
        <w:t>porter</w:t>
      </w:r>
      <w:r w:rsidR="005B7FCC" w:rsidRPr="00845096">
        <w:t>,</w:t>
      </w:r>
      <w:r w:rsidRPr="00845096">
        <w:t xml:space="preserve"> eller att viljan att betala merkostnaden</w:t>
      </w:r>
      <w:r w:rsidR="006B4143" w:rsidRPr="00845096">
        <w:t xml:space="preserve"> </w:t>
      </w:r>
      <w:r w:rsidR="00744322" w:rsidRPr="00845096">
        <w:t>saknas</w:t>
      </w:r>
      <w:r w:rsidRPr="00845096">
        <w:t>.</w:t>
      </w:r>
    </w:p>
    <w:p w14:paraId="15D83939" w14:textId="77777777" w:rsidR="007F7865" w:rsidRPr="00845096" w:rsidRDefault="007F7865" w:rsidP="007F7865">
      <w:pPr>
        <w:pStyle w:val="Rubrik4"/>
        <w:spacing w:after="0"/>
      </w:pPr>
      <w:r w:rsidRPr="00845096">
        <w:t>Samhällsplanering</w:t>
      </w:r>
    </w:p>
    <w:p w14:paraId="2317F5E2" w14:textId="59CB65F9" w:rsidR="007F7865" w:rsidRPr="00845096" w:rsidRDefault="007F7865" w:rsidP="007F7865">
      <w:r w:rsidRPr="00845096">
        <w:t>En ökad strategisk regional samhällsplanering med stärkt koppling mellan infrastruktur, kollektivtrafik</w:t>
      </w:r>
      <w:r w:rsidR="00CF5B83" w:rsidRPr="00845096">
        <w:t xml:space="preserve"> </w:t>
      </w:r>
      <w:r w:rsidRPr="00845096">
        <w:t xml:space="preserve">och </w:t>
      </w:r>
      <w:r w:rsidR="007E2FE7" w:rsidRPr="00845096">
        <w:t xml:space="preserve">övriga fysisk </w:t>
      </w:r>
      <w:r w:rsidRPr="00845096">
        <w:t>planering ökar möjligheterna till ett resurseffektivt och klimatsmart transportsystem och en hållbar mobilitet.</w:t>
      </w:r>
    </w:p>
    <w:p w14:paraId="6161BBBD" w14:textId="77777777" w:rsidR="007F7865" w:rsidRPr="00845096" w:rsidRDefault="007F7865" w:rsidP="007F7865">
      <w:pPr>
        <w:pStyle w:val="Rubrik4"/>
        <w:spacing w:after="0"/>
      </w:pPr>
      <w:r w:rsidRPr="00845096">
        <w:t>Kollektivt resande</w:t>
      </w:r>
    </w:p>
    <w:p w14:paraId="5EB1ADB4" w14:textId="79EC7F87" w:rsidR="007F7865" w:rsidRPr="00845096" w:rsidRDefault="007F7865" w:rsidP="007F7865">
      <w:r w:rsidRPr="00845096">
        <w:t>Kollektivtrafiken behöver göras mer tillförlitlig och de hållbara färdsätten mer attraktiv och konkurrens</w:t>
      </w:r>
      <w:r w:rsidR="00176A96">
        <w:t>-</w:t>
      </w:r>
      <w:r w:rsidRPr="00845096">
        <w:t>kraftiga. Det traditionella utbudet behöver komp</w:t>
      </w:r>
      <w:r w:rsidR="00176A96">
        <w:t>-</w:t>
      </w:r>
      <w:proofErr w:type="spellStart"/>
      <w:r w:rsidRPr="00845096">
        <w:t>letteras</w:t>
      </w:r>
      <w:proofErr w:type="spellEnd"/>
      <w:r w:rsidRPr="00845096">
        <w:t xml:space="preserve"> med nya mobilitets lösningar och tjänster, särskilt för länets glesa miljöer.</w:t>
      </w:r>
    </w:p>
    <w:p w14:paraId="4960C903" w14:textId="16E9E906" w:rsidR="004122D1" w:rsidRDefault="00FF606D" w:rsidP="004122D1">
      <w:pPr>
        <w:pStyle w:val="Rubrik4"/>
        <w:spacing w:after="0"/>
      </w:pPr>
      <w:r w:rsidRPr="00845096">
        <w:t>Information och beteendeförändring</w:t>
      </w:r>
    </w:p>
    <w:p w14:paraId="7C1EA463" w14:textId="3CCAC127" w:rsidR="00FF606D" w:rsidRPr="00845096" w:rsidRDefault="00FF606D" w:rsidP="004122D1">
      <w:r w:rsidRPr="00845096">
        <w:t>Hållbara transporter kan främjas genom att påverka attityder och beteenden</w:t>
      </w:r>
      <w:r w:rsidR="008A6E2C" w:rsidRPr="00845096">
        <w:t xml:space="preserve">, </w:t>
      </w:r>
      <w:r w:rsidR="006A5713" w:rsidRPr="00845096">
        <w:t>till exempel</w:t>
      </w:r>
      <w:r w:rsidR="008A6E2C" w:rsidRPr="00845096">
        <w:t xml:space="preserve"> genom att välja distansarbete eller </w:t>
      </w:r>
      <w:r w:rsidR="00D935B5" w:rsidRPr="00845096">
        <w:t>att</w:t>
      </w:r>
      <w:r w:rsidR="008A6E2C" w:rsidRPr="00845096">
        <w:t xml:space="preserve"> avstå en resa</w:t>
      </w:r>
      <w:r w:rsidRPr="00845096">
        <w:t xml:space="preserve">. </w:t>
      </w:r>
      <w:r w:rsidR="008A6E2C" w:rsidRPr="00845096">
        <w:t xml:space="preserve">Det handlar även om att </w:t>
      </w:r>
      <w:r w:rsidRPr="00845096">
        <w:t>välja fossilfria färdmedel</w:t>
      </w:r>
      <w:r w:rsidR="008A6E2C" w:rsidRPr="00845096">
        <w:t>.</w:t>
      </w:r>
    </w:p>
    <w:p w14:paraId="3E9560CD" w14:textId="77777777" w:rsidR="00FF606D" w:rsidRPr="00845096" w:rsidRDefault="00FF606D" w:rsidP="000B1FE2">
      <w:pPr>
        <w:pStyle w:val="Rubrik4"/>
        <w:spacing w:after="0"/>
      </w:pPr>
      <w:r w:rsidRPr="00845096">
        <w:t>Transportsnål fysisk planering</w:t>
      </w:r>
    </w:p>
    <w:p w14:paraId="03AF759D" w14:textId="5A30AE29" w:rsidR="00FF606D" w:rsidRPr="00845096" w:rsidRDefault="00FF606D" w:rsidP="00FF606D">
      <w:r w:rsidRPr="00845096">
        <w:t>Transportsnål fysisk planering på lokal nivå bidrar till att resor mellan bostäder, arbets- och studie</w:t>
      </w:r>
      <w:r w:rsidR="00176A96">
        <w:t>-</w:t>
      </w:r>
      <w:r w:rsidRPr="00845096">
        <w:t xml:space="preserve">platser samt andra viktiga målpunkter sker </w:t>
      </w:r>
      <w:proofErr w:type="spellStart"/>
      <w:r w:rsidRPr="00845096">
        <w:t>kollek</w:t>
      </w:r>
      <w:r w:rsidR="00176A96">
        <w:t>-</w:t>
      </w:r>
      <w:r w:rsidRPr="00845096">
        <w:t>tivt</w:t>
      </w:r>
      <w:proofErr w:type="spellEnd"/>
      <w:r w:rsidRPr="00845096">
        <w:t xml:space="preserve">, till fots eller </w:t>
      </w:r>
      <w:r w:rsidR="006B4143" w:rsidRPr="00845096">
        <w:t xml:space="preserve">på </w:t>
      </w:r>
      <w:r w:rsidRPr="00845096">
        <w:t>cykel. Utvecklingen av boende</w:t>
      </w:r>
      <w:r w:rsidR="00176A96">
        <w:t>-</w:t>
      </w:r>
      <w:r w:rsidRPr="00845096">
        <w:t>miljöer och lokalisering</w:t>
      </w:r>
      <w:r w:rsidR="006B4143" w:rsidRPr="00845096">
        <w:t>en</w:t>
      </w:r>
      <w:r w:rsidRPr="00845096">
        <w:t xml:space="preserve"> av nya bostadsområden i anslutning till kollektivtrafik och gång och cykel</w:t>
      </w:r>
      <w:r w:rsidR="00744322" w:rsidRPr="00845096">
        <w:t>-</w:t>
      </w:r>
      <w:r w:rsidRPr="00845096">
        <w:t>vägar, liksom planering för attraktiva bytesplatser, förenklar miljömässigt hållbara transporter. Ett aktivt resande har också positiva effekter ur ett folkhälsoperspektiv.</w:t>
      </w:r>
    </w:p>
    <w:p w14:paraId="14F1B84E" w14:textId="77777777" w:rsidR="00546778" w:rsidRPr="00845096" w:rsidRDefault="00BF0A7E" w:rsidP="00546778">
      <w:pPr>
        <w:keepNext/>
      </w:pPr>
      <w:r w:rsidRPr="00845096">
        <w:rPr>
          <w:noProof/>
        </w:rPr>
        <w:drawing>
          <wp:inline distT="0" distB="0" distL="0" distR="0" wp14:anchorId="3281DB11" wp14:editId="3CED19F8">
            <wp:extent cx="2833370" cy="1759585"/>
            <wp:effectExtent l="0" t="0" r="5080" b="0"/>
            <wp:docPr id="1342351696" name="Bildobjekt 2" descr="En pyramid som visar i vilken ordning transportmedel bör nyttjas ur klimatsynpunkt. Underst Gång och cykel. Överst fl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51696" name="Bildobjekt 2" descr="En pyramid som visar i vilken ordning transportmedel bör nyttjas ur klimatsynpunkt. Underst Gång och cykel. Överst fly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33370" cy="1759585"/>
                    </a:xfrm>
                    <a:prstGeom prst="rect">
                      <a:avLst/>
                    </a:prstGeom>
                  </pic:spPr>
                </pic:pic>
              </a:graphicData>
            </a:graphic>
          </wp:inline>
        </w:drawing>
      </w:r>
    </w:p>
    <w:p w14:paraId="5D218BAA" w14:textId="36EDB6A6" w:rsidR="007F7865" w:rsidRPr="00845096" w:rsidRDefault="00546778" w:rsidP="00E367A4">
      <w:pPr>
        <w:pStyle w:val="Beskrivning"/>
      </w:pPr>
      <w:r w:rsidRPr="00845096">
        <w:t xml:space="preserve">Figur </w:t>
      </w:r>
      <w:fldSimple w:instr=" SEQ Figur \* ARABIC ">
        <w:r w:rsidR="00582E73">
          <w:rPr>
            <w:noProof/>
          </w:rPr>
          <w:t>14</w:t>
        </w:r>
      </w:fldSimple>
      <w:r w:rsidRPr="00845096">
        <w:t xml:space="preserve"> </w:t>
      </w:r>
      <w:r w:rsidR="007F7865" w:rsidRPr="00845096">
        <w:t>Mobilitetsp</w:t>
      </w:r>
      <w:r w:rsidRPr="00845096">
        <w:t xml:space="preserve">yramiden </w:t>
      </w:r>
      <w:r w:rsidR="00E367A4" w:rsidRPr="00845096">
        <w:t xml:space="preserve">visar </w:t>
      </w:r>
      <w:r w:rsidR="007F7865" w:rsidRPr="00845096">
        <w:t>en prioriteringsordning för minskad klimatpåverkan från privata resor.</w:t>
      </w:r>
    </w:p>
    <w:p w14:paraId="4F36B61E" w14:textId="77777777" w:rsidR="00FF606D" w:rsidRPr="00845096" w:rsidRDefault="00FF606D" w:rsidP="000B1FE2">
      <w:pPr>
        <w:pStyle w:val="Rubrik4"/>
        <w:spacing w:after="0"/>
      </w:pPr>
      <w:r w:rsidRPr="00845096">
        <w:t>Besöksnäringens transporter</w:t>
      </w:r>
    </w:p>
    <w:p w14:paraId="00F572D9" w14:textId="12380BE9" w:rsidR="00FF606D" w:rsidRPr="00845096" w:rsidRDefault="00025B00" w:rsidP="00025B00">
      <w:pPr>
        <w:ind w:right="-74"/>
      </w:pPr>
      <w:r w:rsidRPr="00845096">
        <w:t>I</w:t>
      </w:r>
      <w:r w:rsidR="00FF606D" w:rsidRPr="00845096">
        <w:t>nfrastruktur för elfordon och f</w:t>
      </w:r>
      <w:r w:rsidR="00EC3B22" w:rsidRPr="00845096">
        <w:t>ossi</w:t>
      </w:r>
      <w:r w:rsidR="00D53E0D" w:rsidRPr="00845096">
        <w:t>l</w:t>
      </w:r>
      <w:r w:rsidR="00EC3B22" w:rsidRPr="00845096">
        <w:t>fria</w:t>
      </w:r>
      <w:r w:rsidR="00FF606D" w:rsidRPr="00845096">
        <w:t xml:space="preserve"> drivmedel </w:t>
      </w:r>
      <w:r w:rsidRPr="00845096">
        <w:t xml:space="preserve">är </w:t>
      </w:r>
      <w:r w:rsidR="00FF606D" w:rsidRPr="00845096">
        <w:t>viktig för</w:t>
      </w:r>
      <w:r w:rsidRPr="00845096">
        <w:t xml:space="preserve"> att minska </w:t>
      </w:r>
      <w:r w:rsidR="00FF606D" w:rsidRPr="00845096">
        <w:t xml:space="preserve">besöksnäringens </w:t>
      </w:r>
      <w:r w:rsidRPr="00845096">
        <w:t>bilberoende.</w:t>
      </w:r>
    </w:p>
    <w:p w14:paraId="6343A00F" w14:textId="54BACE69" w:rsidR="00FF606D" w:rsidRPr="00845096" w:rsidRDefault="008358A7" w:rsidP="00A25E53">
      <w:pPr>
        <w:pStyle w:val="Rubrik3"/>
      </w:pPr>
      <w:r w:rsidRPr="00845096">
        <w:t>Centrala a</w:t>
      </w:r>
      <w:r w:rsidR="00FF606D" w:rsidRPr="00845096">
        <w:t>ktörer</w:t>
      </w:r>
    </w:p>
    <w:p w14:paraId="5BC74874" w14:textId="5F9A2223" w:rsidR="00BF0A7E" w:rsidRPr="00845096" w:rsidRDefault="007E2FE7" w:rsidP="00FF606D">
      <w:r w:rsidRPr="00845096">
        <w:t xml:space="preserve">Kommunerna äger till stor del frågan genom fysisk planering, upphandling och eget transportarbete. </w:t>
      </w:r>
      <w:r w:rsidR="00D73470" w:rsidRPr="00845096">
        <w:t>Region Dalarna ansvarar för kollektivtrafik</w:t>
      </w:r>
      <w:r w:rsidR="00234111" w:rsidRPr="00845096">
        <w:t xml:space="preserve"> och prioriterar åtgärder på länsvägar</w:t>
      </w:r>
      <w:r w:rsidR="00D73470" w:rsidRPr="00845096">
        <w:t xml:space="preserve">. Branschen själv är helt central vad gäller val av fordon, </w:t>
      </w:r>
      <w:r w:rsidR="006B4143" w:rsidRPr="00845096">
        <w:t xml:space="preserve">drivmedel samt </w:t>
      </w:r>
      <w:r w:rsidR="00D73470" w:rsidRPr="00845096">
        <w:t>effektivisering och transportplanering. Mellan</w:t>
      </w:r>
      <w:r w:rsidR="00176A96">
        <w:t>-</w:t>
      </w:r>
      <w:r w:rsidR="00D73470" w:rsidRPr="00845096">
        <w:t>svenska Handelskammaren ansvarar för att driva genomförandet av handlingsplanen för gods</w:t>
      </w:r>
      <w:r w:rsidR="00176A96">
        <w:t>-</w:t>
      </w:r>
      <w:r w:rsidR="00D73470" w:rsidRPr="00845096">
        <w:t>transporter.</w:t>
      </w:r>
      <w:r w:rsidRPr="00845096">
        <w:t xml:space="preserve"> Fastighetsbolag har en roll i utbyggnad av </w:t>
      </w:r>
      <w:proofErr w:type="spellStart"/>
      <w:r w:rsidRPr="00845096">
        <w:t>laddinfrastruktur</w:t>
      </w:r>
      <w:proofErr w:type="spellEnd"/>
      <w:r w:rsidRPr="00845096">
        <w:t>.</w:t>
      </w:r>
    </w:p>
    <w:p w14:paraId="641C8EC2" w14:textId="55222F04" w:rsidR="00CD4C7F" w:rsidRPr="00845096" w:rsidRDefault="00CD4C7F" w:rsidP="00750581">
      <w:pPr>
        <w:pStyle w:val="Rubrik3"/>
      </w:pPr>
      <w:r w:rsidRPr="00845096">
        <w:t xml:space="preserve">Länk till </w:t>
      </w:r>
      <w:r w:rsidR="005F4AC0" w:rsidRPr="00845096">
        <w:t>mer information</w:t>
      </w:r>
    </w:p>
    <w:p w14:paraId="3DF59CE0" w14:textId="371C8609" w:rsidR="004122D1" w:rsidRDefault="005F4AC0" w:rsidP="00FF606D">
      <w:pPr>
        <w:rPr>
          <w:rStyle w:val="Hyperlnk"/>
        </w:rPr>
      </w:pPr>
      <w:r w:rsidRPr="00845096">
        <w:t xml:space="preserve">Mer information och hela färdplanen kan laddas ner från </w:t>
      </w:r>
      <w:hyperlink r:id="rId46" w:history="1">
        <w:r w:rsidR="00FF3DB7" w:rsidRPr="00845096">
          <w:rPr>
            <w:rStyle w:val="Hyperlnk"/>
          </w:rPr>
          <w:t>www.energiintelligent.se/transporter</w:t>
        </w:r>
      </w:hyperlink>
      <w:r w:rsidR="00FF3DB7" w:rsidRPr="00845096">
        <w:rPr>
          <w:rStyle w:val="Hyperlnk"/>
        </w:rPr>
        <w:t xml:space="preserve"> </w:t>
      </w:r>
      <w:r w:rsidR="004122D1">
        <w:rPr>
          <w:rStyle w:val="Hyperlnk"/>
        </w:rPr>
        <w:br w:type="page"/>
      </w:r>
    </w:p>
    <w:p w14:paraId="00132C13" w14:textId="77777777" w:rsidR="00150EA1" w:rsidRPr="00845096" w:rsidRDefault="00150EA1" w:rsidP="00FF606D">
      <w:pPr>
        <w:sectPr w:rsidR="00150EA1" w:rsidRPr="00845096" w:rsidSect="00176A96">
          <w:pgSz w:w="11900" w:h="16840"/>
          <w:pgMar w:top="1701" w:right="1134" w:bottom="1418" w:left="1134" w:header="709" w:footer="567" w:gutter="0"/>
          <w:cols w:num="2" w:space="708"/>
          <w:titlePg/>
          <w:docGrid w:linePitch="360"/>
        </w:sectPr>
      </w:pPr>
    </w:p>
    <w:p w14:paraId="6C73F2A5" w14:textId="1A2335CB" w:rsidR="00FF606D" w:rsidRPr="00845096" w:rsidRDefault="00750581" w:rsidP="00A95846">
      <w:pPr>
        <w:pStyle w:val="Rubrik2"/>
        <w:rPr>
          <w:b w:val="0"/>
          <w:bCs/>
          <w:sz w:val="72"/>
          <w:szCs w:val="72"/>
        </w:rPr>
      </w:pPr>
      <w:bookmarkStart w:id="78" w:name="_Toc194486968"/>
      <w:bookmarkStart w:id="79" w:name="_Toc199754264"/>
      <w:r>
        <w:rPr>
          <w:noProof/>
        </w:rPr>
        <w:lastRenderedPageBreak/>
        <mc:AlternateContent>
          <mc:Choice Requires="wps">
            <w:drawing>
              <wp:anchor distT="36195" distB="36195" distL="114300" distR="114300" simplePos="0" relativeHeight="251904000" behindDoc="0" locked="0" layoutInCell="1" allowOverlap="0" wp14:anchorId="61738080" wp14:editId="70CE997B">
                <wp:simplePos x="0" y="0"/>
                <wp:positionH relativeFrom="column">
                  <wp:posOffset>635</wp:posOffset>
                </wp:positionH>
                <wp:positionV relativeFrom="paragraph">
                  <wp:posOffset>3658235</wp:posOffset>
                </wp:positionV>
                <wp:extent cx="2851200" cy="424800"/>
                <wp:effectExtent l="0" t="0" r="19050" b="7620"/>
                <wp:wrapSquare wrapText="bothSides"/>
                <wp:docPr id="327801765" name="Textruta 1"/>
                <wp:cNvGraphicFramePr/>
                <a:graphic xmlns:a="http://schemas.openxmlformats.org/drawingml/2006/main">
                  <a:graphicData uri="http://schemas.microsoft.com/office/word/2010/wordprocessingShape">
                    <wps:wsp>
                      <wps:cNvSpPr txBox="1"/>
                      <wps:spPr>
                        <a:xfrm>
                          <a:off x="0" y="0"/>
                          <a:ext cx="2851200" cy="424800"/>
                        </a:xfrm>
                        <a:prstGeom prst="rect">
                          <a:avLst/>
                        </a:prstGeom>
                        <a:noFill/>
                        <a:ln w="6350">
                          <a:solidFill>
                            <a:schemeClr val="tx1"/>
                          </a:solidFill>
                        </a:ln>
                      </wps:spPr>
                      <wps:txbx>
                        <w:txbxContent>
                          <w:p w14:paraId="38CD67B0" w14:textId="380515D3" w:rsidR="00C55605" w:rsidRPr="0000580D" w:rsidRDefault="00C55605" w:rsidP="00C55605">
                            <w:pPr>
                              <w:rPr>
                                <w:rFonts w:asciiTheme="majorHAnsi" w:hAnsiTheme="majorHAnsi"/>
                                <w:color w:val="000000" w:themeColor="text1"/>
                              </w:rPr>
                            </w:pPr>
                            <w:r w:rsidRPr="0000580D">
                              <w:rPr>
                                <w:rFonts w:asciiTheme="majorHAnsi" w:hAnsiTheme="majorHAnsi"/>
                                <w:color w:val="000000" w:themeColor="text1"/>
                              </w:rPr>
                              <w:t>Sammanfattning av Färdplanen för klimatsmart jordbruk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38080" id="_x0000_s1034" type="#_x0000_t202" style="position:absolute;margin-left:.05pt;margin-top:288.05pt;width:224.5pt;height:33.45pt;z-index:251904000;visibility:visible;mso-wrap-style:square;mso-width-percent:0;mso-height-percent:0;mso-wrap-distance-left:9pt;mso-wrap-distance-top:2.85pt;mso-wrap-distance-right:9pt;mso-wrap-distance-bottom:2.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" o:allowoverlap="f" filled="f" strokecolor="black [3213]" strokeweight=".5pt">
                <v:textbox>
                  <w:txbxContent>
                    <w:p w14:paraId="38CD67B0" w14:textId="380515D3" w:rsidR="00C55605" w:rsidRPr="0000580D" w:rsidRDefault="00C55605" w:rsidP="00C55605">
                      <w:pPr>
                        <w:rPr>
                          <w:rFonts w:asciiTheme="majorHAnsi" w:hAnsiTheme="majorHAnsi"/>
                          <w:color w:val="000000" w:themeColor="text1"/>
                        </w:rPr>
                      </w:pPr>
                      <w:r w:rsidRPr="0000580D">
                        <w:rPr>
                          <w:rFonts w:asciiTheme="majorHAnsi" w:hAnsiTheme="majorHAnsi"/>
                          <w:color w:val="000000" w:themeColor="text1"/>
                        </w:rPr>
                        <w:t>Sammanfattning av Färdplanen för klimatsmart jordbruk</w:t>
                      </w:r>
                    </w:p>
                  </w:txbxContent>
                </v:textbox>
                <w10:wrap type="square"/>
              </v:shape>
            </w:pict>
          </mc:Fallback>
        </mc:AlternateContent>
      </w:r>
      <w:r w:rsidR="00220EC3" w:rsidRPr="00845096">
        <w:rPr>
          <w:b w:val="0"/>
          <w:bCs/>
          <w:noProof/>
          <w:sz w:val="72"/>
          <w:szCs w:val="72"/>
          <w:lang w:eastAsia="sv-SE"/>
        </w:rPr>
        <w:drawing>
          <wp:anchor distT="0" distB="107950" distL="114300" distR="114300" simplePos="0" relativeHeight="251681792" behindDoc="1" locked="1" layoutInCell="1" allowOverlap="1" wp14:anchorId="26A6109E" wp14:editId="410B7D18">
            <wp:simplePos x="0" y="0"/>
            <wp:positionH relativeFrom="page">
              <wp:posOffset>356235</wp:posOffset>
            </wp:positionH>
            <wp:positionV relativeFrom="page">
              <wp:posOffset>356235</wp:posOffset>
            </wp:positionV>
            <wp:extent cx="6840000" cy="3240000"/>
            <wp:effectExtent l="0" t="0" r="5715" b="0"/>
            <wp:wrapTopAndBottom/>
            <wp:docPr id="1588803891" name="Bildobjekt 2" descr="En åker med balar av hö som inte plastats in ännu.">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03891" name="Bildobjekt 2" descr="En åker med balar av hö som inte plastats in ännu.">
                      <a:extLst>
                        <a:ext uri="{C183D7F6-B498-43B3-948B-1728B52AA6E4}">
                          <adec:decorative xmlns:adec="http://schemas.microsoft.com/office/drawing/2017/decorative" val="0"/>
                        </a:ext>
                      </a:extLst>
                    </pic:cNvPr>
                    <pic:cNvPicPr/>
                  </pic:nvPicPr>
                  <pic:blipFill>
                    <a:blip r:embed="rId47">
                      <a:extLst>
                        <a:ext uri="{28A0092B-C50C-407E-A947-70E740481C1C}">
                          <a14:useLocalDpi xmlns:a14="http://schemas.microsoft.com/office/drawing/2010/main" val="0"/>
                        </a:ext>
                      </a:extLst>
                    </a:blip>
                    <a:srcRect t="7895" b="7895"/>
                    <a:stretch>
                      <a:fillRect/>
                    </a:stretch>
                  </pic:blipFill>
                  <pic:spPr bwMode="auto">
                    <a:xfrm>
                      <a:off x="0" y="0"/>
                      <a:ext cx="6840000" cy="32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0EC3" w:rsidRPr="00845096">
        <w:rPr>
          <w:b w:val="0"/>
          <w:bCs/>
          <w:noProof/>
          <w:sz w:val="72"/>
          <w:szCs w:val="72"/>
        </w:rPr>
        <w:drawing>
          <wp:anchor distT="0" distB="0" distL="114300" distR="114300" simplePos="0" relativeHeight="251682816" behindDoc="0" locked="1" layoutInCell="1" allowOverlap="1" wp14:anchorId="4036AEC8" wp14:editId="4F422925">
            <wp:simplePos x="0" y="0"/>
            <wp:positionH relativeFrom="page">
              <wp:posOffset>180340</wp:posOffset>
            </wp:positionH>
            <wp:positionV relativeFrom="page">
              <wp:posOffset>180340</wp:posOffset>
            </wp:positionV>
            <wp:extent cx="763200" cy="763200"/>
            <wp:effectExtent l="0" t="0" r="0" b="0"/>
            <wp:wrapNone/>
            <wp:docPr id="1619986778"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86778" name="Bildobjekt 9">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63200" cy="763200"/>
                    </a:xfrm>
                    <a:prstGeom prst="rect">
                      <a:avLst/>
                    </a:prstGeom>
                  </pic:spPr>
                </pic:pic>
              </a:graphicData>
            </a:graphic>
            <wp14:sizeRelH relativeFrom="margin">
              <wp14:pctWidth>0</wp14:pctWidth>
            </wp14:sizeRelH>
            <wp14:sizeRelV relativeFrom="margin">
              <wp14:pctHeight>0</wp14:pctHeight>
            </wp14:sizeRelV>
          </wp:anchor>
        </w:drawing>
      </w:r>
      <w:r w:rsidR="00FF606D" w:rsidRPr="00845096">
        <w:rPr>
          <w:bCs/>
          <w:sz w:val="72"/>
          <w:szCs w:val="72"/>
        </w:rPr>
        <w:t>Jord- och skogsbruk</w:t>
      </w:r>
      <w:bookmarkEnd w:id="78"/>
      <w:bookmarkEnd w:id="79"/>
    </w:p>
    <w:p w14:paraId="2BA66C23" w14:textId="77777777" w:rsidR="00A95846" w:rsidRPr="00845096" w:rsidRDefault="00A95846" w:rsidP="00FF606D">
      <w:pPr>
        <w:sectPr w:rsidR="00A95846" w:rsidRPr="00845096" w:rsidSect="00FF606D">
          <w:type w:val="continuous"/>
          <w:pgSz w:w="11900" w:h="16840"/>
          <w:pgMar w:top="1701" w:right="1134" w:bottom="1418" w:left="1134" w:header="709" w:footer="567" w:gutter="0"/>
          <w:cols w:space="708"/>
          <w:titlePg/>
          <w:docGrid w:linePitch="360"/>
        </w:sectPr>
      </w:pPr>
    </w:p>
    <w:p w14:paraId="5B75A678" w14:textId="55CFA614" w:rsidR="00FF606D" w:rsidRDefault="00FF606D" w:rsidP="00D207FF">
      <w:pPr>
        <w:pStyle w:val="Rubrik2"/>
      </w:pPr>
      <w:bookmarkStart w:id="80" w:name="_Toc183687304"/>
      <w:bookmarkStart w:id="81" w:name="_Toc194486969"/>
      <w:bookmarkStart w:id="82" w:name="_Toc199754265"/>
      <w:r w:rsidRPr="00845096">
        <w:t>Jordbruk</w:t>
      </w:r>
      <w:bookmarkEnd w:id="80"/>
      <w:bookmarkEnd w:id="81"/>
      <w:bookmarkEnd w:id="82"/>
    </w:p>
    <w:p w14:paraId="7C2A73DB" w14:textId="18964EF6" w:rsidR="00D207FF" w:rsidRPr="00845096" w:rsidRDefault="00FF606D" w:rsidP="00FF606D">
      <w:pPr>
        <w:rPr>
          <w:b/>
          <w:bCs/>
        </w:rPr>
      </w:pPr>
      <w:r w:rsidRPr="00845096">
        <w:rPr>
          <w:b/>
          <w:bCs/>
        </w:rPr>
        <w:t xml:space="preserve">Jordbruket kan minska </w:t>
      </w:r>
      <w:r w:rsidR="00847F74" w:rsidRPr="00845096">
        <w:rPr>
          <w:b/>
          <w:bCs/>
        </w:rPr>
        <w:t xml:space="preserve">sin </w:t>
      </w:r>
      <w:r w:rsidRPr="00845096">
        <w:rPr>
          <w:b/>
          <w:bCs/>
        </w:rPr>
        <w:t>klimatpåverkan genom ökad produktion av klimatsmart mat. Maten från Dalarna är redan idag generellt sätt bättre ur både ett miljö- och ett klimat</w:t>
      </w:r>
      <w:r w:rsidR="00176A96">
        <w:rPr>
          <w:b/>
          <w:bCs/>
        </w:rPr>
        <w:t>-</w:t>
      </w:r>
      <w:r w:rsidRPr="00845096">
        <w:rPr>
          <w:b/>
          <w:bCs/>
        </w:rPr>
        <w:t>perspektiv än den importerade maten.</w:t>
      </w:r>
      <w:r w:rsidR="00FC2A37" w:rsidRPr="00845096">
        <w:rPr>
          <w:b/>
          <w:bCs/>
        </w:rPr>
        <w:t xml:space="preserve"> </w:t>
      </w:r>
      <w:r w:rsidRPr="00845096">
        <w:rPr>
          <w:b/>
          <w:bCs/>
        </w:rPr>
        <w:t>Störst är utsläppen från djurs matsmältning och organogena jordar</w:t>
      </w:r>
      <w:r w:rsidR="00E52F01" w:rsidRPr="00845096">
        <w:rPr>
          <w:b/>
          <w:bCs/>
        </w:rPr>
        <w:t xml:space="preserve"> (humusjordar)</w:t>
      </w:r>
      <w:r w:rsidRPr="00845096">
        <w:rPr>
          <w:b/>
          <w:bCs/>
        </w:rPr>
        <w:t>.</w:t>
      </w:r>
    </w:p>
    <w:p w14:paraId="25805DCD" w14:textId="38B32102" w:rsidR="00FC2A37" w:rsidRPr="00845096" w:rsidRDefault="00715BDF" w:rsidP="00FC2A37">
      <w:r w:rsidRPr="00845096">
        <w:rPr>
          <w:rFonts w:ascii="Open Sans" w:hAnsi="Open Sans" w:cs="Open Sans"/>
          <w:noProof/>
          <w:color w:val="000000"/>
          <w:sz w:val="26"/>
          <w:szCs w:val="26"/>
        </w:rPr>
        <w:drawing>
          <wp:anchor distT="0" distB="0" distL="114300" distR="114300" simplePos="0" relativeHeight="251760640" behindDoc="0" locked="0" layoutInCell="1" allowOverlap="0" wp14:anchorId="05686AB4" wp14:editId="3FD8807B">
            <wp:simplePos x="0" y="0"/>
            <wp:positionH relativeFrom="margin">
              <wp:posOffset>0</wp:posOffset>
            </wp:positionH>
            <wp:positionV relativeFrom="paragraph">
              <wp:posOffset>795834</wp:posOffset>
            </wp:positionV>
            <wp:extent cx="4293235" cy="2367915"/>
            <wp:effectExtent l="0" t="0" r="0" b="0"/>
            <wp:wrapTopAndBottom/>
            <wp:docPr id="587492922" name="Bildobjekt 14" descr="Ett stapeldiagram som visar från vilka källor i jordbruket som utsläpp av växthusgaser skapas. Störst är utsläppen från Djurs matsmältning och från organogena jor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92922" name="Bildobjekt 14" descr="Ett stapeldiagram som visar från vilka källor i jordbruket som utsläpp av växthusgaser skapas. Störst är utsläppen från Djurs matsmältning och från organogena jorda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491"/>
                    <a:stretch/>
                  </pic:blipFill>
                  <pic:spPr bwMode="auto">
                    <a:xfrm>
                      <a:off x="0" y="0"/>
                      <a:ext cx="4293235" cy="2367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2A37" w:rsidRPr="00845096">
        <w:t>Organogena jordar bildas av organiskt material i våta marker med syrebrist, t</w:t>
      </w:r>
      <w:r w:rsidR="006A5713" w:rsidRPr="00845096">
        <w:t>ill exempel</w:t>
      </w:r>
      <w:r w:rsidR="00FC2A37" w:rsidRPr="00845096">
        <w:t xml:space="preserve"> torv- och gyttjejordar. När de dikas ur för att brukas syresätts de. Nedbrytningen av organiskt material ökar, vilket </w:t>
      </w:r>
      <w:r w:rsidR="00FC2A37" w:rsidRPr="00845096">
        <w:t>leder till utsläpp av stora mängder koldioxid och även lustgas.</w:t>
      </w:r>
    </w:p>
    <w:p w14:paraId="675643B6" w14:textId="5FDD7FEA" w:rsidR="00847F74" w:rsidRPr="00845096" w:rsidRDefault="00847F74" w:rsidP="00FC2A37">
      <w:r w:rsidRPr="00845096">
        <w:t xml:space="preserve">I </w:t>
      </w:r>
      <w:r w:rsidR="004C53F5" w:rsidRPr="00845096">
        <w:t xml:space="preserve">arbetet med att ta fram </w:t>
      </w:r>
      <w:r w:rsidRPr="00845096">
        <w:t>färdplanen</w:t>
      </w:r>
      <w:r w:rsidR="004C53F5" w:rsidRPr="00845096">
        <w:t xml:space="preserve"> för Dalarnas jordbruk har beräkningar gjorts tillsammans med branschen om hur </w:t>
      </w:r>
      <w:r w:rsidRPr="00845096">
        <w:t>klimatpåverkan</w:t>
      </w:r>
      <w:r w:rsidR="004C53F5" w:rsidRPr="00845096">
        <w:t xml:space="preserve"> kan minska </w:t>
      </w:r>
      <w:r w:rsidRPr="00845096">
        <w:t>utifrån</w:t>
      </w:r>
      <w:r w:rsidR="004C53F5" w:rsidRPr="00845096">
        <w:t xml:space="preserve"> länets</w:t>
      </w:r>
      <w:r w:rsidRPr="00845096">
        <w:t xml:space="preserve"> förutsättningar</w:t>
      </w:r>
      <w:r w:rsidR="004C53F5" w:rsidRPr="00845096">
        <w:t>.</w:t>
      </w:r>
    </w:p>
    <w:p w14:paraId="4B4B44AC" w14:textId="29AB2392" w:rsidR="00FF606D" w:rsidRPr="00845096" w:rsidRDefault="00FF606D" w:rsidP="00FC2A37">
      <w:pPr>
        <w:pStyle w:val="Rubrik3"/>
      </w:pPr>
      <w:r w:rsidRPr="00845096">
        <w:t xml:space="preserve">Mål </w:t>
      </w:r>
      <w:r w:rsidR="005A2845" w:rsidRPr="00845096">
        <w:t xml:space="preserve">och åtgärder </w:t>
      </w:r>
      <w:r w:rsidRPr="00845096">
        <w:t>i färdplanen</w:t>
      </w:r>
    </w:p>
    <w:p w14:paraId="21964AF6" w14:textId="7B03A440" w:rsidR="00FF606D" w:rsidRPr="00845096" w:rsidRDefault="00FF606D" w:rsidP="00220EC3">
      <w:pPr>
        <w:pStyle w:val="Ingetavstnd"/>
        <w:rPr>
          <w:lang w:val="sv-SE"/>
        </w:rPr>
      </w:pPr>
      <w:r w:rsidRPr="00845096">
        <w:rPr>
          <w:lang w:val="sv-SE"/>
        </w:rPr>
        <w:t>Visionen för färdplanen är:</w:t>
      </w:r>
    </w:p>
    <w:p w14:paraId="1DC675FE" w14:textId="35036104" w:rsidR="00FF606D" w:rsidRPr="00845096" w:rsidRDefault="00CF3CE1" w:rsidP="00FF606D">
      <w:r w:rsidRPr="00845096">
        <w:t>”</w:t>
      </w:r>
      <w:r w:rsidR="00FF606D" w:rsidRPr="00845096">
        <w:t>Dalarnas klimatsmarta jordbruksproduktion bidrar till ökad livsmedelsproduktion och en hållbar utveckling i hela länet.</w:t>
      </w:r>
      <w:r w:rsidRPr="00845096">
        <w:t>”</w:t>
      </w:r>
    </w:p>
    <w:p w14:paraId="010A89BF" w14:textId="4B062451" w:rsidR="000659C3" w:rsidRPr="00845096" w:rsidRDefault="00B57B22">
      <w:pPr>
        <w:spacing w:after="0"/>
        <w:rPr>
          <w:rFonts w:eastAsiaTheme="minorEastAsia"/>
          <w:kern w:val="0"/>
          <w:szCs w:val="22"/>
          <w:lang w:eastAsia="zh-CN"/>
          <w14:ligatures w14:val="none"/>
        </w:rPr>
      </w:pPr>
      <w:r w:rsidRPr="00845096">
        <w:rPr>
          <w:noProof/>
        </w:rPr>
        <mc:AlternateContent>
          <mc:Choice Requires="wps">
            <w:drawing>
              <wp:anchor distT="0" distB="0" distL="114300" distR="114300" simplePos="0" relativeHeight="251781120" behindDoc="0" locked="0" layoutInCell="1" allowOverlap="1" wp14:anchorId="2B86215A" wp14:editId="08FB1451">
                <wp:simplePos x="0" y="0"/>
                <wp:positionH relativeFrom="margin">
                  <wp:posOffset>4472305</wp:posOffset>
                </wp:positionH>
                <wp:positionV relativeFrom="paragraph">
                  <wp:posOffset>2606496</wp:posOffset>
                </wp:positionV>
                <wp:extent cx="1549400" cy="562610"/>
                <wp:effectExtent l="0" t="0" r="0" b="0"/>
                <wp:wrapTopAndBottom/>
                <wp:docPr id="2015151196" name="Textruta 1"/>
                <wp:cNvGraphicFramePr/>
                <a:graphic xmlns:a="http://schemas.openxmlformats.org/drawingml/2006/main">
                  <a:graphicData uri="http://schemas.microsoft.com/office/word/2010/wordprocessingShape">
                    <wps:wsp>
                      <wps:cNvSpPr txBox="1"/>
                      <wps:spPr>
                        <a:xfrm>
                          <a:off x="0" y="0"/>
                          <a:ext cx="1549400" cy="562610"/>
                        </a:xfrm>
                        <a:prstGeom prst="rect">
                          <a:avLst/>
                        </a:prstGeom>
                        <a:solidFill>
                          <a:prstClr val="white"/>
                        </a:solidFill>
                        <a:ln>
                          <a:noFill/>
                        </a:ln>
                      </wps:spPr>
                      <wps:txbx>
                        <w:txbxContent>
                          <w:p w14:paraId="333F0E74" w14:textId="1F933EC5" w:rsidR="00FC2A37" w:rsidRPr="00176A96" w:rsidRDefault="00FC2A37" w:rsidP="00176A96">
                            <w:pPr>
                              <w:pStyle w:val="Beskrivning"/>
                            </w:pPr>
                            <w:r w:rsidRPr="00176A96">
                              <w:t xml:space="preserve">Figur </w:t>
                            </w:r>
                            <w:fldSimple w:instr=" SEQ Figur \* ARABIC ">
                              <w:r w:rsidR="00582E73" w:rsidRPr="00176A96">
                                <w:t>15</w:t>
                              </w:r>
                            </w:fldSimple>
                            <w:r w:rsidRPr="00176A96">
                              <w:t xml:space="preserve"> Utsläpp av växthusgaser </w:t>
                            </w:r>
                            <w:r w:rsidR="006B4143" w:rsidRPr="00176A96">
                              <w:br/>
                            </w:r>
                            <w:r w:rsidRPr="00176A96">
                              <w:t>från olika källor i jordbruket, år 2020</w:t>
                            </w:r>
                            <w:r w:rsidR="00176A96" w:rsidRPr="00176A96">
                              <w:t>–</w:t>
                            </w:r>
                            <w:r w:rsidRPr="00176A96">
                              <w:t xml:space="preserve">2021. </w:t>
                            </w:r>
                            <w:r w:rsidR="006B4143" w:rsidRPr="00176A96">
                              <w:br/>
                            </w:r>
                            <w:r w:rsidRPr="00176A96">
                              <w:t>Källa Länsstyrelsen Dalarna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6215A" id="_x0000_s1035" type="#_x0000_t202" style="position:absolute;margin-left:352.15pt;margin-top:205.25pt;width:122pt;height:44.3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" stroked="f">
                <v:textbox inset="0,0,0,0">
                  <w:txbxContent>
                    <w:p w14:paraId="333F0E74" w14:textId="1F933EC5" w:rsidR="00FC2A37" w:rsidRPr="00176A96" w:rsidRDefault="00FC2A37" w:rsidP="00176A96">
                      <w:pPr>
                        <w:pStyle w:val="Beskrivning"/>
                      </w:pPr>
                      <w:r w:rsidRPr="00176A96">
                        <w:t xml:space="preserve">Figur </w:t>
                      </w:r>
                      <w:fldSimple w:instr=" SEQ Figur \* ARABIC ">
                        <w:r w:rsidR="00582E73" w:rsidRPr="00176A96">
                          <w:t>15</w:t>
                        </w:r>
                      </w:fldSimple>
                      <w:r w:rsidRPr="00176A96">
                        <w:t xml:space="preserve"> Utsläpp av växthusgaser </w:t>
                      </w:r>
                      <w:r w:rsidR="006B4143" w:rsidRPr="00176A96">
                        <w:br/>
                      </w:r>
                      <w:r w:rsidRPr="00176A96">
                        <w:t>från olika källor i jordbruket, år 2020</w:t>
                      </w:r>
                      <w:r w:rsidR="00176A96" w:rsidRPr="00176A96">
                        <w:t>–</w:t>
                      </w:r>
                      <w:r w:rsidRPr="00176A96">
                        <w:t xml:space="preserve">2021. </w:t>
                      </w:r>
                      <w:r w:rsidR="006B4143" w:rsidRPr="00176A96">
                        <w:br/>
                      </w:r>
                      <w:r w:rsidRPr="00176A96">
                        <w:t>Källa Länsstyrelsen Dalarna</w:t>
                      </w:r>
                    </w:p>
                  </w:txbxContent>
                </v:textbox>
                <w10:wrap type="topAndBottom" anchorx="margin"/>
              </v:shape>
            </w:pict>
          </mc:Fallback>
        </mc:AlternateContent>
      </w:r>
      <w:r w:rsidR="000659C3" w:rsidRPr="00845096">
        <w:br w:type="page"/>
      </w:r>
    </w:p>
    <w:p w14:paraId="61A954B5" w14:textId="617C91BE" w:rsidR="00FF606D" w:rsidRPr="00845096" w:rsidRDefault="00FF606D" w:rsidP="00220EC3">
      <w:pPr>
        <w:pStyle w:val="Ingetavstnd"/>
        <w:rPr>
          <w:lang w:val="sv-SE"/>
        </w:rPr>
      </w:pPr>
      <w:r w:rsidRPr="00845096">
        <w:rPr>
          <w:lang w:val="sv-SE"/>
        </w:rPr>
        <w:lastRenderedPageBreak/>
        <w:t>Mål och åtgärder för Dalarnas jordbruk till år 2030:</w:t>
      </w:r>
    </w:p>
    <w:p w14:paraId="38238FE0" w14:textId="52EBDD2F" w:rsidR="00FF606D" w:rsidRPr="00845096" w:rsidRDefault="00FF606D" w:rsidP="00220EC3">
      <w:pPr>
        <w:pStyle w:val="Punktlista"/>
      </w:pPr>
      <w:r w:rsidRPr="00845096">
        <w:t>100</w:t>
      </w:r>
      <w:r w:rsidR="004C53F5" w:rsidRPr="00845096">
        <w:t xml:space="preserve"> procent</w:t>
      </w:r>
      <w:r w:rsidRPr="00845096">
        <w:t xml:space="preserve"> fossilfria</w:t>
      </w:r>
      <w:r w:rsidR="006B4143" w:rsidRPr="00845096">
        <w:t xml:space="preserve"> </w:t>
      </w:r>
      <w:r w:rsidR="000659C3" w:rsidRPr="00845096">
        <w:t>på</w:t>
      </w:r>
      <w:r w:rsidRPr="00845096">
        <w:t xml:space="preserve"> drivmedel, torkning och värme.</w:t>
      </w:r>
    </w:p>
    <w:p w14:paraId="47536256" w14:textId="1AEF8AD7" w:rsidR="00FF606D" w:rsidRPr="00845096" w:rsidRDefault="00FF606D" w:rsidP="00220EC3">
      <w:pPr>
        <w:pStyle w:val="Punktlista"/>
      </w:pPr>
      <w:r w:rsidRPr="00845096">
        <w:t>Minska växthusgasutsläppen samt öka kol</w:t>
      </w:r>
      <w:r w:rsidR="00176A96">
        <w:t>-</w:t>
      </w:r>
      <w:r w:rsidRPr="00845096">
        <w:t>inlagringen genom åtgärder som bidrar till:</w:t>
      </w:r>
    </w:p>
    <w:p w14:paraId="412196AB" w14:textId="38945C48" w:rsidR="005A2845" w:rsidRPr="00845096" w:rsidRDefault="00FF606D" w:rsidP="004C53F5">
      <w:pPr>
        <w:pStyle w:val="Punktlista"/>
        <w:numPr>
          <w:ilvl w:val="0"/>
          <w:numId w:val="12"/>
        </w:numPr>
        <w:ind w:left="567" w:hanging="207"/>
      </w:pPr>
      <w:r w:rsidRPr="00845096">
        <w:t>Ökad resurseffektivitet (foder, gödsel, bränslen, djurhälsa m</w:t>
      </w:r>
      <w:r w:rsidR="006B4143" w:rsidRPr="00845096">
        <w:t>ed mera</w:t>
      </w:r>
      <w:r w:rsidRPr="00845096">
        <w:t>).</w:t>
      </w:r>
    </w:p>
    <w:p w14:paraId="36F74279" w14:textId="58872157" w:rsidR="005A2845" w:rsidRPr="00845096" w:rsidRDefault="00FF606D" w:rsidP="004C53F5">
      <w:pPr>
        <w:pStyle w:val="Punktlista"/>
        <w:numPr>
          <w:ilvl w:val="0"/>
          <w:numId w:val="12"/>
        </w:numPr>
        <w:ind w:left="567" w:hanging="207"/>
      </w:pPr>
      <w:r w:rsidRPr="00845096">
        <w:t>Markvård och ökade kolsänkor (dränering, vall, mellan- och fånggrödor, integrering av djur, m</w:t>
      </w:r>
      <w:r w:rsidR="006B4143" w:rsidRPr="00845096">
        <w:t>ed mera</w:t>
      </w:r>
      <w:r w:rsidRPr="00845096">
        <w:t>).</w:t>
      </w:r>
    </w:p>
    <w:p w14:paraId="4D2345D3" w14:textId="5D4EC0AA" w:rsidR="00FF606D" w:rsidRPr="00845096" w:rsidRDefault="00FF606D" w:rsidP="004C53F5">
      <w:pPr>
        <w:pStyle w:val="Punktlista"/>
        <w:numPr>
          <w:ilvl w:val="0"/>
          <w:numId w:val="12"/>
        </w:numPr>
        <w:ind w:left="567" w:hanging="207"/>
      </w:pPr>
      <w:proofErr w:type="spellStart"/>
      <w:r w:rsidRPr="00845096">
        <w:t>Återvätning</w:t>
      </w:r>
      <w:proofErr w:type="spellEnd"/>
      <w:r w:rsidRPr="00845096">
        <w:t xml:space="preserve"> av lågproduktiv organogen jord</w:t>
      </w:r>
      <w:r w:rsidR="005A2845" w:rsidRPr="00845096">
        <w:t>bruksmark.</w:t>
      </w:r>
    </w:p>
    <w:p w14:paraId="5CA86454" w14:textId="2D2F2740" w:rsidR="005E6B6D" w:rsidRPr="00845096" w:rsidRDefault="00FF606D" w:rsidP="00FF606D">
      <w:r w:rsidRPr="00424F60">
        <w:t>Beroende på åtgärdsscenario så finns möjlighet att minska utsläppen från Dalarnas jordbruk med upp till c</w:t>
      </w:r>
      <w:r w:rsidR="006A5713" w:rsidRPr="00424F60">
        <w:t>irka</w:t>
      </w:r>
      <w:r w:rsidRPr="00424F60">
        <w:t xml:space="preserve"> </w:t>
      </w:r>
      <w:r w:rsidR="00750581" w:rsidRPr="00424F60">
        <w:t>50 000–70 000</w:t>
      </w:r>
      <w:r w:rsidRPr="00424F60">
        <w:t xml:space="preserve"> ton CO</w:t>
      </w:r>
      <w:r w:rsidRPr="00424F60">
        <w:rPr>
          <w:vertAlign w:val="subscript"/>
        </w:rPr>
        <w:t>2</w:t>
      </w:r>
      <w:r w:rsidRPr="00424F60">
        <w:t>-ekv/år.</w:t>
      </w:r>
    </w:p>
    <w:p w14:paraId="4DACA343" w14:textId="7908E33A" w:rsidR="00FF606D" w:rsidRPr="00845096" w:rsidRDefault="00FF606D" w:rsidP="00CF3CE1">
      <w:pPr>
        <w:pStyle w:val="Rubrik2"/>
      </w:pPr>
      <w:bookmarkStart w:id="83" w:name="_Toc183687305"/>
      <w:bookmarkStart w:id="84" w:name="_Toc194486970"/>
      <w:bookmarkStart w:id="85" w:name="_Toc199754266"/>
      <w:r w:rsidRPr="00845096">
        <w:t>Skogsbruk</w:t>
      </w:r>
      <w:bookmarkStart w:id="86" w:name="_Hlk194952268"/>
      <w:bookmarkEnd w:id="83"/>
      <w:bookmarkEnd w:id="84"/>
      <w:bookmarkEnd w:id="85"/>
    </w:p>
    <w:p w14:paraId="11699095" w14:textId="595FF4B4" w:rsidR="005F30C7" w:rsidRPr="00845096" w:rsidRDefault="005F30C7" w:rsidP="00D207FF">
      <w:pPr>
        <w:rPr>
          <w:b/>
          <w:bCs/>
        </w:rPr>
      </w:pPr>
      <w:r w:rsidRPr="00845096">
        <w:rPr>
          <w:b/>
          <w:bCs/>
        </w:rPr>
        <w:t>Skog</w:t>
      </w:r>
      <w:r w:rsidR="00715BDF" w:rsidRPr="00845096">
        <w:rPr>
          <w:b/>
          <w:bCs/>
        </w:rPr>
        <w:t xml:space="preserve">en binder kol och skogsbruket </w:t>
      </w:r>
      <w:r w:rsidRPr="00845096">
        <w:rPr>
          <w:b/>
          <w:bCs/>
        </w:rPr>
        <w:t>kan förse oss med långlivade träprodukter samt produkter som ersätter fossila drivmedel</w:t>
      </w:r>
      <w:r w:rsidR="00C8764A" w:rsidRPr="00845096">
        <w:rPr>
          <w:b/>
          <w:bCs/>
        </w:rPr>
        <w:t xml:space="preserve"> och </w:t>
      </w:r>
      <w:r w:rsidRPr="00845096">
        <w:rPr>
          <w:b/>
          <w:bCs/>
        </w:rPr>
        <w:t>andra material med hög miljöpåverkan.</w:t>
      </w:r>
    </w:p>
    <w:p w14:paraId="44CF8EAE" w14:textId="4CC548CB" w:rsidR="00CF3CE1" w:rsidRPr="00845096" w:rsidRDefault="00CF3CE1" w:rsidP="00D207FF">
      <w:pPr>
        <w:rPr>
          <w:b/>
          <w:bCs/>
        </w:rPr>
      </w:pPr>
      <w:r w:rsidRPr="00845096">
        <w:t>Skogen har under lång tid bidragit till ett betydande upptag av koldioxid som en följd av att det svenska virkesförrådet ökat. Träprodukter står för en liten men inte obetydlig del av upptaget.</w:t>
      </w:r>
    </w:p>
    <w:p w14:paraId="690AE3C2" w14:textId="036A2A90" w:rsidR="00FF606D" w:rsidRPr="00845096" w:rsidRDefault="00FF606D" w:rsidP="00FF606D">
      <w:r w:rsidRPr="00845096">
        <w:t>EU ställer krav på ökad kolinlagring</w:t>
      </w:r>
      <w:r w:rsidR="006B4143" w:rsidRPr="00845096">
        <w:t>, å</w:t>
      </w:r>
      <w:r w:rsidRPr="00845096">
        <w:t>taganden och regler för upptag och utsläpp av växthusgaser i skog. Sveriges beting är att nettoupptaget ska öka med knappt 4 miljoner ton i jämförelse med genom</w:t>
      </w:r>
      <w:r w:rsidR="00176A96">
        <w:t>-</w:t>
      </w:r>
      <w:r w:rsidRPr="00845096">
        <w:t>snittet 2016–2018.</w:t>
      </w:r>
    </w:p>
    <w:p w14:paraId="0CF36BCC" w14:textId="42F4040A" w:rsidR="005A2845" w:rsidRPr="00845096" w:rsidRDefault="00FF606D" w:rsidP="00E55F74">
      <w:pPr>
        <w:pStyle w:val="Rubrik3"/>
      </w:pPr>
      <w:r w:rsidRPr="00845096">
        <w:t>Skogsbruk för ökad klimatnytta</w:t>
      </w:r>
    </w:p>
    <w:p w14:paraId="787C3061" w14:textId="77777777" w:rsidR="00546778" w:rsidRPr="00845096" w:rsidRDefault="00220EC3" w:rsidP="00546778">
      <w:pPr>
        <w:keepNext/>
      </w:pPr>
      <w:r w:rsidRPr="00845096">
        <w:rPr>
          <w:noProof/>
          <w:lang w:val="lv-LV"/>
        </w:rPr>
        <w:drawing>
          <wp:inline distT="0" distB="0" distL="0" distR="0" wp14:anchorId="1EF862B6" wp14:editId="3AD11A6B">
            <wp:extent cx="2546225" cy="1420495"/>
            <wp:effectExtent l="0" t="0" r="6985" b="8255"/>
            <wp:docPr id="1486399627" name="Bildobjekt 1" descr="Diagram över kolinlagring i skogen under en omloppstid. I början under tiden som det är plantskog sker inget nettoupptag. Inte heller efter avverkning. Men under perioden däremellan sker ett nettoupp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99627" name="Bildobjekt 1" descr="Diagram över kolinlagring i skogen under en omloppstid. I början under tiden som det är plantskog sker inget nettoupptag. Inte heller efter avverkning. Men under perioden däremellan sker ett nettoupptag."/>
                    <pic:cNvPicPr/>
                  </pic:nvPicPr>
                  <pic:blipFill rotWithShape="1">
                    <a:blip r:embed="rId50"/>
                    <a:srcRect t="14520" b="9940"/>
                    <a:stretch/>
                  </pic:blipFill>
                  <pic:spPr bwMode="auto">
                    <a:xfrm>
                      <a:off x="0" y="0"/>
                      <a:ext cx="2553306" cy="1424446"/>
                    </a:xfrm>
                    <a:prstGeom prst="rect">
                      <a:avLst/>
                    </a:prstGeom>
                    <a:ln>
                      <a:noFill/>
                    </a:ln>
                    <a:extLst>
                      <a:ext uri="{53640926-AAD7-44D8-BBD7-CCE9431645EC}">
                        <a14:shadowObscured xmlns:a14="http://schemas.microsoft.com/office/drawing/2010/main"/>
                      </a:ext>
                    </a:extLst>
                  </pic:spPr>
                </pic:pic>
              </a:graphicData>
            </a:graphic>
          </wp:inline>
        </w:drawing>
      </w:r>
    </w:p>
    <w:p w14:paraId="7436A2B4" w14:textId="08530251" w:rsidR="00CF3CE1" w:rsidRPr="00845096" w:rsidRDefault="00546778" w:rsidP="00546778">
      <w:pPr>
        <w:pStyle w:val="Beskrivning"/>
      </w:pPr>
      <w:r w:rsidRPr="00845096">
        <w:t xml:space="preserve">Figur </w:t>
      </w:r>
      <w:fldSimple w:instr=" SEQ Figur \* ARABIC ">
        <w:r w:rsidR="00582E73">
          <w:rPr>
            <w:noProof/>
          </w:rPr>
          <w:t>16</w:t>
        </w:r>
      </w:fldSimple>
      <w:r w:rsidRPr="00845096">
        <w:t xml:space="preserve"> Kolinlagring i skogen under en omloppstid.</w:t>
      </w:r>
    </w:p>
    <w:p w14:paraId="382B1F76" w14:textId="7398CA3D" w:rsidR="00176A96" w:rsidRDefault="00FF606D" w:rsidP="00FF606D">
      <w:r w:rsidRPr="00845096">
        <w:t xml:space="preserve">Skogen kan lagerhålla kol och ersätta fossila produkter, men inte båda samtidigt. I ett kort tidsperspektiv är klimatnyttan större </w:t>
      </w:r>
      <w:r w:rsidR="006B4143" w:rsidRPr="00845096">
        <w:t xml:space="preserve">om man låter </w:t>
      </w:r>
      <w:r w:rsidRPr="00845096">
        <w:t xml:space="preserve">träden stå kvar i skogen. Då frigörs inte det existerande kolförrådet i skog och mark, samtidigt som den stående skogen kan binda mer kol än vad en nyetablerad skog gör i närtid. I ett längre tidsperspektiv stabiliseras mängden biomassa i den </w:t>
      </w:r>
      <w:r w:rsidRPr="00845096">
        <w:t>stående skogen. Genom att i stället aktivt bruka skogen kan man upprätthålla en hög netto</w:t>
      </w:r>
      <w:r w:rsidR="00237584">
        <w:t>-</w:t>
      </w:r>
      <w:r w:rsidRPr="00845096">
        <w:t>produktion och använda materialet för att ersätta fossil</w:t>
      </w:r>
      <w:r w:rsidR="00C8764A" w:rsidRPr="00845096">
        <w:t>a produkter.</w:t>
      </w:r>
      <w:r w:rsidRPr="00845096">
        <w:t xml:space="preserve"> Det är en komplex fråga</w:t>
      </w:r>
      <w:r w:rsidR="00FC4D23" w:rsidRPr="00845096">
        <w:t>.</w:t>
      </w:r>
    </w:p>
    <w:p w14:paraId="2D1F10F2" w14:textId="29F7B08E" w:rsidR="00176A96" w:rsidRDefault="005F30C7" w:rsidP="00176A96">
      <w:pPr>
        <w:pStyle w:val="Punktlista"/>
      </w:pPr>
      <w:r w:rsidRPr="00176A96">
        <w:t>Brukningsmetoder har stor betydelse för klimat</w:t>
      </w:r>
      <w:r w:rsidR="00176A96">
        <w:t>-</w:t>
      </w:r>
      <w:r w:rsidRPr="00176A96">
        <w:t xml:space="preserve">påverkan. </w:t>
      </w:r>
    </w:p>
    <w:p w14:paraId="33666981" w14:textId="47937355" w:rsidR="00176A96" w:rsidRDefault="005F30C7" w:rsidP="00176A96">
      <w:pPr>
        <w:pStyle w:val="Punktlista"/>
      </w:pPr>
      <w:r w:rsidRPr="00176A96">
        <w:t>Vid exploatering av skogsmark för andra ända</w:t>
      </w:r>
      <w:r w:rsidR="00176A96">
        <w:t>-</w:t>
      </w:r>
      <w:r w:rsidRPr="00176A96">
        <w:t>mål kan kompensationsåtgärder behöva vidtas.</w:t>
      </w:r>
    </w:p>
    <w:p w14:paraId="01AB7ACB" w14:textId="25798F4D" w:rsidR="00176A96" w:rsidRDefault="005F30C7" w:rsidP="00176A96">
      <w:pPr>
        <w:pStyle w:val="Punktlista"/>
      </w:pPr>
      <w:r w:rsidRPr="00176A96">
        <w:t xml:space="preserve">Att </w:t>
      </w:r>
      <w:proofErr w:type="spellStart"/>
      <w:r w:rsidRPr="00176A96">
        <w:t>återväta</w:t>
      </w:r>
      <w:proofErr w:type="spellEnd"/>
      <w:r w:rsidRPr="00176A96">
        <w:t xml:space="preserve"> dikad torvmark kan minska </w:t>
      </w:r>
      <w:proofErr w:type="spellStart"/>
      <w:r w:rsidRPr="00176A96">
        <w:t>av</w:t>
      </w:r>
      <w:r w:rsidR="00176A96">
        <w:t>-</w:t>
      </w:r>
      <w:r w:rsidRPr="00176A96">
        <w:t>gången</w:t>
      </w:r>
      <w:proofErr w:type="spellEnd"/>
      <w:r w:rsidRPr="00176A96">
        <w:t xml:space="preserve"> av växthusgaser, särskilt på bördig mark.</w:t>
      </w:r>
    </w:p>
    <w:p w14:paraId="24900EE0" w14:textId="7EBC5061" w:rsidR="00176A96" w:rsidRDefault="005F30C7" w:rsidP="00176A96">
      <w:pPr>
        <w:pStyle w:val="Punktlista"/>
      </w:pPr>
      <w:r w:rsidRPr="00176A96">
        <w:t>Skogsråvara kan användas i fjärrvärmeverk</w:t>
      </w:r>
      <w:r w:rsidR="00C8764A" w:rsidRPr="00176A96">
        <w:t>, vilket är</w:t>
      </w:r>
      <w:r w:rsidRPr="00176A96">
        <w:t xml:space="preserve"> en nyckelkomponent i energisystemet som håller effekttoppar nere.</w:t>
      </w:r>
    </w:p>
    <w:p w14:paraId="51905AC9" w14:textId="1964848A" w:rsidR="00176A96" w:rsidRDefault="005F30C7" w:rsidP="00176A96">
      <w:pPr>
        <w:pStyle w:val="Punktlista"/>
      </w:pPr>
      <w:r w:rsidRPr="00176A96">
        <w:t xml:space="preserve">Skogsbruket behöver anpassas till </w:t>
      </w:r>
      <w:r w:rsidR="00CF5B83" w:rsidRPr="00176A96">
        <w:t xml:space="preserve">ett </w:t>
      </w:r>
      <w:r w:rsidRPr="00176A96">
        <w:t>förändrat klimat.</w:t>
      </w:r>
    </w:p>
    <w:p w14:paraId="3AD70FFB" w14:textId="437B414F" w:rsidR="005F30C7" w:rsidRPr="00845096" w:rsidRDefault="00612D11" w:rsidP="00176A96">
      <w:pPr>
        <w:pStyle w:val="Punktlista"/>
      </w:pPr>
      <w:r w:rsidRPr="00176A96">
        <w:t xml:space="preserve">Överuttag av skogsråvara och </w:t>
      </w:r>
      <w:proofErr w:type="spellStart"/>
      <w:r w:rsidRPr="00176A96">
        <w:t>klimatföränd</w:t>
      </w:r>
      <w:proofErr w:type="spellEnd"/>
      <w:r w:rsidR="00176A96">
        <w:t>-</w:t>
      </w:r>
      <w:r w:rsidRPr="00176A96">
        <w:t xml:space="preserve">ringar påverkar den </w:t>
      </w:r>
      <w:r w:rsidR="005F30C7" w:rsidRPr="00176A96">
        <w:t>biologiska mångfalden</w:t>
      </w:r>
      <w:r w:rsidRPr="00176A96">
        <w:t xml:space="preserve"> negativt. </w:t>
      </w:r>
      <w:r w:rsidR="005F30C7" w:rsidRPr="00176A96">
        <w:t>Samtidigt är en natur med rik biologisk mångfald och ståndortsanpassad skog mer motståndskraftig mot förändringar i klimatet</w:t>
      </w:r>
      <w:r w:rsidRPr="00845096">
        <w:rPr>
          <w:rFonts w:cstheme="minorHAnsi"/>
        </w:rPr>
        <w:t>.</w:t>
      </w:r>
    </w:p>
    <w:p w14:paraId="643A59E1" w14:textId="4C622772" w:rsidR="00CF3CE1" w:rsidRPr="00845096" w:rsidRDefault="00CF3CE1" w:rsidP="005A2845">
      <w:pPr>
        <w:pStyle w:val="Rubrik3"/>
      </w:pPr>
      <w:r w:rsidRPr="00845096">
        <w:t>Mål</w:t>
      </w:r>
      <w:r w:rsidR="005E6B6D" w:rsidRPr="00845096">
        <w:t xml:space="preserve"> och åtgärder</w:t>
      </w:r>
    </w:p>
    <w:p w14:paraId="4B093D5E" w14:textId="6D56D3B3" w:rsidR="005A2845" w:rsidRPr="00845096" w:rsidRDefault="005F30C7" w:rsidP="005A2845">
      <w:r w:rsidRPr="00845096">
        <w:t xml:space="preserve">Framtagning av en </w:t>
      </w:r>
      <w:r w:rsidR="00BA6318" w:rsidRPr="00845096">
        <w:t>färdplan för skog</w:t>
      </w:r>
      <w:r w:rsidRPr="00845096">
        <w:t>en i Dalarna pågår</w:t>
      </w:r>
      <w:r w:rsidR="00BA6318" w:rsidRPr="00845096">
        <w:t xml:space="preserve">. </w:t>
      </w:r>
      <w:r w:rsidRPr="00845096">
        <w:t>Sk</w:t>
      </w:r>
      <w:r w:rsidR="00BA6318" w:rsidRPr="00845096">
        <w:t xml:space="preserve">ogsnäringens </w:t>
      </w:r>
      <w:r w:rsidRPr="00845096">
        <w:t xml:space="preserve">nationella </w:t>
      </w:r>
      <w:r w:rsidR="00BA6318" w:rsidRPr="00845096">
        <w:t>färdplan inom Fossilfritt Sverige</w:t>
      </w:r>
      <w:r w:rsidRPr="00845096">
        <w:t xml:space="preserve"> har </w:t>
      </w:r>
      <w:r w:rsidR="00C8764A" w:rsidRPr="00845096">
        <w:t>bl</w:t>
      </w:r>
      <w:r w:rsidR="006B4143" w:rsidRPr="00845096">
        <w:t>and annat</w:t>
      </w:r>
      <w:r w:rsidR="00C8764A" w:rsidRPr="00845096">
        <w:t xml:space="preserve"> </w:t>
      </w:r>
      <w:r w:rsidRPr="00845096">
        <w:t>följande mål:</w:t>
      </w:r>
    </w:p>
    <w:p w14:paraId="2D9702AD" w14:textId="12279BDC" w:rsidR="00CF3CE1" w:rsidRPr="00845096" w:rsidRDefault="005A2845" w:rsidP="005A2845">
      <w:r w:rsidRPr="00845096">
        <w:t>2</w:t>
      </w:r>
      <w:r w:rsidR="00CF3CE1" w:rsidRPr="00845096">
        <w:t>030: Marknaden för träprodukter har ökat, minst 50</w:t>
      </w:r>
      <w:r w:rsidR="006A5713" w:rsidRPr="00845096">
        <w:t xml:space="preserve"> procent</w:t>
      </w:r>
      <w:r w:rsidR="00CF3CE1" w:rsidRPr="00845096">
        <w:t xml:space="preserve"> av nya bostäder byggs med</w:t>
      </w:r>
      <w:r w:rsidR="00CF5B83" w:rsidRPr="00845096">
        <w:t xml:space="preserve"> t</w:t>
      </w:r>
      <w:r w:rsidR="00CF3CE1" w:rsidRPr="00845096">
        <w:t>rästomme.</w:t>
      </w:r>
    </w:p>
    <w:p w14:paraId="7F1BF812" w14:textId="4D17541F" w:rsidR="00CF3CE1" w:rsidRPr="00845096" w:rsidRDefault="00CF3CE1" w:rsidP="005A2845">
      <w:r w:rsidRPr="00845096">
        <w:t>2030: Inga fossila drivmedel</w:t>
      </w:r>
      <w:r w:rsidR="005F30C7" w:rsidRPr="00845096">
        <w:t xml:space="preserve"> </w:t>
      </w:r>
      <w:r w:rsidRPr="00845096">
        <w:t>i arbetsmaskiner</w:t>
      </w:r>
      <w:r w:rsidR="005F30C7" w:rsidRPr="00845096">
        <w:t>.</w:t>
      </w:r>
    </w:p>
    <w:p w14:paraId="6F08D887" w14:textId="0438CE59" w:rsidR="00CF3CE1" w:rsidRPr="00845096" w:rsidRDefault="00CF3CE1" w:rsidP="005A2845">
      <w:r w:rsidRPr="00845096">
        <w:t>2045: Skogsnäringens samlade klimatnytta och bidrag till ett fossilfritt samhälle har ökat.</w:t>
      </w:r>
    </w:p>
    <w:p w14:paraId="416794F9" w14:textId="53BBD809" w:rsidR="00CF3CE1" w:rsidRPr="00845096" w:rsidRDefault="005F30C7" w:rsidP="004C53F5">
      <w:pPr>
        <w:spacing w:after="0"/>
      </w:pPr>
      <w:r w:rsidRPr="00845096">
        <w:t>I</w:t>
      </w:r>
      <w:r w:rsidR="00CF3CE1" w:rsidRPr="00845096">
        <w:t xml:space="preserve"> genomföra</w:t>
      </w:r>
      <w:r w:rsidRPr="00845096">
        <w:t>ndet</w:t>
      </w:r>
      <w:r w:rsidR="00CF3CE1" w:rsidRPr="00845096">
        <w:t xml:space="preserve"> arbetar branschen med:</w:t>
      </w:r>
    </w:p>
    <w:p w14:paraId="3DCAFDE2" w14:textId="56BA17A4" w:rsidR="00CF3CE1" w:rsidRPr="00845096" w:rsidRDefault="00C8764A" w:rsidP="005E6B6D">
      <w:pPr>
        <w:pStyle w:val="Liststycke"/>
        <w:numPr>
          <w:ilvl w:val="0"/>
          <w:numId w:val="14"/>
        </w:numPr>
        <w:ind w:left="284" w:hanging="284"/>
      </w:pPr>
      <w:r w:rsidRPr="00845096">
        <w:t>mer b</w:t>
      </w:r>
      <w:r w:rsidR="00CF3CE1" w:rsidRPr="00845096">
        <w:t>iobaserade produkter som ersätt</w:t>
      </w:r>
      <w:r w:rsidR="004C53F5" w:rsidRPr="00845096">
        <w:t>er</w:t>
      </w:r>
      <w:r w:rsidR="00CF3CE1" w:rsidRPr="00845096">
        <w:t xml:space="preserve"> fossil</w:t>
      </w:r>
      <w:r w:rsidRPr="00845096">
        <w:t>a</w:t>
      </w:r>
      <w:r w:rsidR="00CF3CE1" w:rsidRPr="00845096">
        <w:t>.</w:t>
      </w:r>
    </w:p>
    <w:p w14:paraId="2F7A9062" w14:textId="77777777" w:rsidR="00CF3CE1" w:rsidRPr="00845096" w:rsidRDefault="00CF3CE1" w:rsidP="005E6B6D">
      <w:pPr>
        <w:pStyle w:val="Liststycke"/>
        <w:numPr>
          <w:ilvl w:val="0"/>
          <w:numId w:val="14"/>
        </w:numPr>
        <w:ind w:left="284" w:hanging="284"/>
      </w:pPr>
      <w:r w:rsidRPr="00845096">
        <w:t>kolbindning i produkter och i skogen.</w:t>
      </w:r>
    </w:p>
    <w:p w14:paraId="3DC04282" w14:textId="4162385F" w:rsidR="00CF3CE1" w:rsidRPr="00845096" w:rsidRDefault="00CF3CE1" w:rsidP="00FF606D">
      <w:pPr>
        <w:pStyle w:val="Liststycke"/>
        <w:numPr>
          <w:ilvl w:val="0"/>
          <w:numId w:val="14"/>
        </w:numPr>
        <w:ind w:left="284" w:hanging="284"/>
      </w:pPr>
      <w:r w:rsidRPr="00845096">
        <w:t>minska</w:t>
      </w:r>
      <w:r w:rsidR="00C8764A" w:rsidRPr="00845096">
        <w:t>d</w:t>
      </w:r>
      <w:r w:rsidRPr="00845096">
        <w:t xml:space="preserve"> användningen av fossil energ</w:t>
      </w:r>
      <w:r w:rsidR="005F30C7" w:rsidRPr="00845096">
        <w:t>i.</w:t>
      </w:r>
    </w:p>
    <w:p w14:paraId="130DC001" w14:textId="7402E1A3" w:rsidR="00FF606D" w:rsidRPr="00845096" w:rsidRDefault="008358A7" w:rsidP="00F3428E">
      <w:pPr>
        <w:pStyle w:val="Rubrik3"/>
      </w:pPr>
      <w:r w:rsidRPr="00845096">
        <w:t>Centrala a</w:t>
      </w:r>
      <w:r w:rsidR="00FF606D" w:rsidRPr="00845096">
        <w:t>ktörer</w:t>
      </w:r>
    </w:p>
    <w:p w14:paraId="38B9F55B" w14:textId="1250E402" w:rsidR="005F4AC0" w:rsidRPr="00845096" w:rsidRDefault="00D73470" w:rsidP="00FF606D">
      <w:r w:rsidRPr="00845096">
        <w:t xml:space="preserve">För genomförande av jordbrukets färdplan är </w:t>
      </w:r>
      <w:r w:rsidR="006B4143" w:rsidRPr="00845096">
        <w:t>L</w:t>
      </w:r>
      <w:r w:rsidRPr="00845096">
        <w:t xml:space="preserve">änsstyrelsen och rådgivningsföretagen centrala. LRF som branschorganisation är en viktig aktör för </w:t>
      </w:r>
      <w:r w:rsidR="004C53F5" w:rsidRPr="00845096">
        <w:t xml:space="preserve">både </w:t>
      </w:r>
      <w:r w:rsidRPr="00845096">
        <w:t>jord- och skogsbruk. Det vidare arbetet med att minska skogsbrukets klimatpåverkan och ta vara på skogsråvaran på bästa möjliga sätt är en fråga för bland annat skogsprogrammets arbetsgrupper.</w:t>
      </w:r>
    </w:p>
    <w:p w14:paraId="47450F16" w14:textId="77777777" w:rsidR="00C8764A" w:rsidRPr="00845096" w:rsidRDefault="005F4AC0" w:rsidP="00750581">
      <w:pPr>
        <w:pStyle w:val="Rubrik3"/>
      </w:pPr>
      <w:r w:rsidRPr="00845096">
        <w:t>Länk till mer information</w:t>
      </w:r>
    </w:p>
    <w:p w14:paraId="6B1004DC" w14:textId="3FB1ECA4" w:rsidR="002922F5" w:rsidRDefault="005F4AC0" w:rsidP="00FF606D">
      <w:pPr>
        <w:rPr>
          <w:rStyle w:val="Hyperlnk"/>
        </w:rPr>
      </w:pPr>
      <w:r w:rsidRPr="00845096">
        <w:t xml:space="preserve">Mer information och hela färdplanen </w:t>
      </w:r>
      <w:r w:rsidR="00E82199" w:rsidRPr="00845096">
        <w:t xml:space="preserve">för jordbruk </w:t>
      </w:r>
      <w:r w:rsidRPr="00845096">
        <w:t xml:space="preserve">kan laddas ner från </w:t>
      </w:r>
      <w:r w:rsidR="004122D1">
        <w:br/>
      </w:r>
      <w:hyperlink r:id="rId51" w:history="1">
        <w:r w:rsidR="002922F5" w:rsidRPr="00D17E0E">
          <w:rPr>
            <w:rStyle w:val="Hyperlnk"/>
          </w:rPr>
          <w:t>www.energiintelligent.se/jord-och-skogsbruk</w:t>
        </w:r>
      </w:hyperlink>
      <w:bookmarkEnd w:id="86"/>
    </w:p>
    <w:p w14:paraId="2A8F45CB" w14:textId="04F94D1D" w:rsidR="004122D1" w:rsidRDefault="004122D1" w:rsidP="00FF606D">
      <w:pPr>
        <w:rPr>
          <w:rStyle w:val="Hyperlnk"/>
        </w:rPr>
      </w:pPr>
      <w:r>
        <w:rPr>
          <w:rStyle w:val="Hyperlnk"/>
        </w:rPr>
        <w:br w:type="page"/>
      </w:r>
    </w:p>
    <w:p w14:paraId="34A7A438" w14:textId="77777777" w:rsidR="005F4AC0" w:rsidRPr="00845096" w:rsidRDefault="005F4AC0" w:rsidP="00FF606D">
      <w:pPr>
        <w:rPr>
          <w:rFonts w:asciiTheme="majorHAnsi" w:eastAsia="Times New Roman" w:hAnsiTheme="majorHAnsi" w:cs="Times New Roman"/>
          <w:bCs/>
          <w:color w:val="ED7703" w:themeColor="accent1"/>
          <w:sz w:val="32"/>
          <w:szCs w:val="18"/>
          <w:lang w:eastAsia="sv-SE"/>
        </w:rPr>
        <w:sectPr w:rsidR="005F4AC0" w:rsidRPr="00845096" w:rsidSect="00A95846">
          <w:type w:val="continuous"/>
          <w:pgSz w:w="11900" w:h="16840"/>
          <w:pgMar w:top="1701" w:right="1134" w:bottom="1418" w:left="1134" w:header="709" w:footer="567" w:gutter="0"/>
          <w:cols w:num="2" w:space="708"/>
          <w:titlePg/>
          <w:docGrid w:linePitch="360"/>
        </w:sectPr>
      </w:pPr>
    </w:p>
    <w:p w14:paraId="3146B0FC" w14:textId="1FF4943E" w:rsidR="00A95846" w:rsidRPr="0017669C" w:rsidRDefault="00424F60" w:rsidP="00F07721">
      <w:pPr>
        <w:pStyle w:val="Rubrik2"/>
        <w:rPr>
          <w:sz w:val="72"/>
          <w:szCs w:val="72"/>
        </w:rPr>
        <w:sectPr w:rsidR="00A95846" w:rsidRPr="0017669C" w:rsidSect="00FF606D">
          <w:type w:val="continuous"/>
          <w:pgSz w:w="11900" w:h="16840"/>
          <w:pgMar w:top="1701" w:right="1134" w:bottom="1418" w:left="1134" w:header="709" w:footer="567" w:gutter="0"/>
          <w:cols w:space="708"/>
          <w:titlePg/>
          <w:docGrid w:linePitch="360"/>
        </w:sectPr>
      </w:pPr>
      <w:bookmarkStart w:id="87" w:name="_Toc199754267"/>
      <w:r w:rsidRPr="0017669C">
        <w:rPr>
          <w:noProof/>
          <w:sz w:val="72"/>
          <w:szCs w:val="72"/>
        </w:rPr>
        <w:lastRenderedPageBreak/>
        <mc:AlternateContent>
          <mc:Choice Requires="wps">
            <w:drawing>
              <wp:anchor distT="0" distB="0" distL="114300" distR="114300" simplePos="0" relativeHeight="251899904" behindDoc="0" locked="0" layoutInCell="1" allowOverlap="1" wp14:anchorId="6F3A0C12" wp14:editId="38A28E84">
                <wp:simplePos x="0" y="0"/>
                <wp:positionH relativeFrom="page">
                  <wp:posOffset>864235</wp:posOffset>
                </wp:positionH>
                <wp:positionV relativeFrom="page">
                  <wp:posOffset>288290</wp:posOffset>
                </wp:positionV>
                <wp:extent cx="2242800" cy="540000"/>
                <wp:effectExtent l="0" t="0" r="18415" b="19050"/>
                <wp:wrapNone/>
                <wp:docPr id="444591349" name="Rektangel: rundade hörn 1"/>
                <wp:cNvGraphicFramePr/>
                <a:graphic xmlns:a="http://schemas.openxmlformats.org/drawingml/2006/main">
                  <a:graphicData uri="http://schemas.microsoft.com/office/word/2010/wordprocessingShape">
                    <wps:wsp>
                      <wps:cNvSpPr/>
                      <wps:spPr>
                        <a:xfrm>
                          <a:off x="0" y="0"/>
                          <a:ext cx="2242800" cy="5400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8785FCC" w14:textId="1D9C6071" w:rsidR="00424F60" w:rsidRDefault="00424F60" w:rsidP="00424F60">
                            <w:r w:rsidRPr="0000580D">
                              <w:rPr>
                                <w:rFonts w:asciiTheme="majorHAnsi" w:hAnsiTheme="majorHAnsi"/>
                                <w:color w:val="000000" w:themeColor="text1"/>
                              </w:rPr>
                              <w:t>Sammanfattning av Färdplanen</w:t>
                            </w:r>
                            <w:r>
                              <w:rPr>
                                <w:rFonts w:asciiTheme="majorHAnsi" w:hAnsiTheme="majorHAnsi"/>
                                <w:color w:val="000000" w:themeColor="text1"/>
                              </w:rPr>
                              <w:t xml:space="preserve"> för klimatsmart konsumtion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A0C12" id="_x0000_s1036" style="position:absolute;margin-left:68.05pt;margin-top:22.7pt;width:176.6pt;height:42.5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" fillcolor="white [3212]" strokecolor="#231100 [484]" strokeweight="1pt">
                <v:stroke joinstyle="miter"/>
                <v:textbox>
                  <w:txbxContent>
                    <w:p w14:paraId="28785FCC" w14:textId="1D9C6071" w:rsidR="00424F60" w:rsidRDefault="00424F60" w:rsidP="00424F60">
                      <w:r w:rsidRPr="0000580D">
                        <w:rPr>
                          <w:rFonts w:asciiTheme="majorHAnsi" w:hAnsiTheme="majorHAnsi"/>
                          <w:color w:val="000000" w:themeColor="text1"/>
                        </w:rPr>
                        <w:t>Sammanfattning av Färdplanen</w:t>
                      </w:r>
                      <w:r>
                        <w:rPr>
                          <w:rFonts w:asciiTheme="majorHAnsi" w:hAnsiTheme="majorHAnsi"/>
                          <w:color w:val="000000" w:themeColor="text1"/>
                        </w:rPr>
                        <w:t xml:space="preserve"> för klimatsmart konsumtion</w:t>
                      </w:r>
                    </w:p>
                  </w:txbxContent>
                </v:textbox>
                <w10:wrap anchorx="page" anchory="page"/>
              </v:roundrect>
            </w:pict>
          </mc:Fallback>
        </mc:AlternateContent>
      </w:r>
      <w:bookmarkStart w:id="88" w:name="_Toc194486971"/>
      <w:r w:rsidR="00220EC3" w:rsidRPr="0017669C">
        <w:rPr>
          <w:noProof/>
          <w:sz w:val="72"/>
          <w:szCs w:val="72"/>
          <w:lang w:eastAsia="sv-SE"/>
        </w:rPr>
        <w:drawing>
          <wp:anchor distT="0" distB="107950" distL="114300" distR="114300" simplePos="0" relativeHeight="251684864" behindDoc="1" locked="1" layoutInCell="1" allowOverlap="1" wp14:anchorId="18863E0F" wp14:editId="1E47AD3B">
            <wp:simplePos x="0" y="0"/>
            <wp:positionH relativeFrom="page">
              <wp:posOffset>356235</wp:posOffset>
            </wp:positionH>
            <wp:positionV relativeFrom="page">
              <wp:posOffset>356235</wp:posOffset>
            </wp:positionV>
            <wp:extent cx="6840000" cy="3240000"/>
            <wp:effectExtent l="0" t="0" r="5715" b="0"/>
            <wp:wrapTopAndBottom/>
            <wp:docPr id="650771978" name="Bildobjekt 2" descr="En AI-genererad tecknad bild som visar en varukorg överfull av va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71978" name="Bildobjekt 2" descr="En AI-genererad tecknad bild som visar en varukorg överfull av varor."/>
                    <pic:cNvPicPr/>
                  </pic:nvPicPr>
                  <pic:blipFill>
                    <a:blip r:embed="rId52">
                      <a:extLst>
                        <a:ext uri="{28A0092B-C50C-407E-A947-70E740481C1C}">
                          <a14:useLocalDpi xmlns:a14="http://schemas.microsoft.com/office/drawing/2010/main" val="0"/>
                        </a:ext>
                      </a:extLst>
                    </a:blip>
                    <a:srcRect l="190" r="190"/>
                    <a:stretch>
                      <a:fillRect/>
                    </a:stretch>
                  </pic:blipFill>
                  <pic:spPr bwMode="auto">
                    <a:xfrm>
                      <a:off x="0" y="0"/>
                      <a:ext cx="6840000" cy="32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0EC3" w:rsidRPr="0017669C">
        <w:rPr>
          <w:noProof/>
          <w:sz w:val="72"/>
          <w:szCs w:val="72"/>
        </w:rPr>
        <w:drawing>
          <wp:anchor distT="0" distB="0" distL="114300" distR="114300" simplePos="0" relativeHeight="251900928" behindDoc="0" locked="1" layoutInCell="1" allowOverlap="1" wp14:anchorId="4AD01E91" wp14:editId="41669927">
            <wp:simplePos x="0" y="0"/>
            <wp:positionH relativeFrom="page">
              <wp:posOffset>180340</wp:posOffset>
            </wp:positionH>
            <wp:positionV relativeFrom="page">
              <wp:posOffset>180340</wp:posOffset>
            </wp:positionV>
            <wp:extent cx="763200" cy="763200"/>
            <wp:effectExtent l="0" t="0" r="0" b="0"/>
            <wp:wrapNone/>
            <wp:docPr id="132382928"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2928" name="Bildobjekt 9">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63200" cy="763200"/>
                    </a:xfrm>
                    <a:prstGeom prst="rect">
                      <a:avLst/>
                    </a:prstGeom>
                  </pic:spPr>
                </pic:pic>
              </a:graphicData>
            </a:graphic>
            <wp14:sizeRelH relativeFrom="margin">
              <wp14:pctWidth>0</wp14:pctWidth>
            </wp14:sizeRelH>
            <wp14:sizeRelV relativeFrom="margin">
              <wp14:pctHeight>0</wp14:pctHeight>
            </wp14:sizeRelV>
          </wp:anchor>
        </w:drawing>
      </w:r>
      <w:r w:rsidR="00FF606D" w:rsidRPr="0017669C">
        <w:rPr>
          <w:sz w:val="72"/>
          <w:szCs w:val="72"/>
        </w:rPr>
        <w:t>Konsumtion</w:t>
      </w:r>
      <w:bookmarkEnd w:id="87"/>
      <w:bookmarkEnd w:id="88"/>
    </w:p>
    <w:p w14:paraId="03C74B4A" w14:textId="44E9DE00" w:rsidR="00FF606D" w:rsidRPr="00845096" w:rsidRDefault="00FF606D" w:rsidP="00FF606D">
      <w:pPr>
        <w:rPr>
          <w:b/>
          <w:bCs/>
        </w:rPr>
      </w:pPr>
      <w:r w:rsidRPr="00845096">
        <w:rPr>
          <w:b/>
          <w:bCs/>
        </w:rPr>
        <w:t>Klimatsmart konsumtion förutsätter att privat</w:t>
      </w:r>
      <w:r w:rsidR="00FA7B8C">
        <w:rPr>
          <w:b/>
          <w:bCs/>
        </w:rPr>
        <w:t>-</w:t>
      </w:r>
      <w:r w:rsidRPr="00845096">
        <w:rPr>
          <w:b/>
          <w:bCs/>
        </w:rPr>
        <w:t>personer och inköpare förändrar sina beteenden och val. Det kräver resurseffektiva och cirkulära sätt att konsumera miljövänliga klimatsmarta produkter och tjänster. Den totala konsum</w:t>
      </w:r>
      <w:r w:rsidR="00FA7B8C">
        <w:rPr>
          <w:b/>
          <w:bCs/>
        </w:rPr>
        <w:t>-</w:t>
      </w:r>
      <w:proofErr w:type="spellStart"/>
      <w:r w:rsidRPr="00845096">
        <w:rPr>
          <w:b/>
          <w:bCs/>
        </w:rPr>
        <w:t>tionen</w:t>
      </w:r>
      <w:proofErr w:type="spellEnd"/>
      <w:r w:rsidRPr="00845096">
        <w:rPr>
          <w:b/>
          <w:bCs/>
        </w:rPr>
        <w:t xml:space="preserve"> av varor behöver samtidigt minska. I Sverige konsumerar vi som vi hade mer än 4 jordklot, vilket innebär att vi tär på kommande generationers möjlighet att leva ett gott liv.</w:t>
      </w:r>
    </w:p>
    <w:p w14:paraId="2545C363" w14:textId="79B7FB59" w:rsidR="000659C3" w:rsidRPr="00845096" w:rsidRDefault="000659C3" w:rsidP="000659C3">
      <w:pPr>
        <w:ind w:right="-74"/>
        <w:rPr>
          <w:b/>
          <w:bCs/>
        </w:rPr>
      </w:pPr>
      <w:r w:rsidRPr="00845096">
        <w:t>Konsumtionens klimatpåverkan följs årligen upp, men det finns ännu inget nationellt konsumtionsmål.</w:t>
      </w:r>
    </w:p>
    <w:p w14:paraId="09ADBEEF" w14:textId="578FBC2F" w:rsidR="00FF606D" w:rsidRPr="00845096" w:rsidRDefault="00FF606D" w:rsidP="005E6B6D">
      <w:r w:rsidRPr="00845096">
        <w:t xml:space="preserve">Konsumtion har starka kopplingar till strategins andra sektorer. Färdplanerna för transporter, byggande och boende samt jordbruk ska möjliggöra hållbara transportsystem, energisnåla boenden och klimatsmart mat. Men hur vi sen väljer att resa, bo, äta och leva ingår i färdplanen </w:t>
      </w:r>
      <w:r w:rsidR="000659C3" w:rsidRPr="00845096">
        <w:t>för</w:t>
      </w:r>
      <w:r w:rsidRPr="00845096">
        <w:t xml:space="preserve"> konsumtion.</w:t>
      </w:r>
    </w:p>
    <w:p w14:paraId="69828B1F" w14:textId="403D59CE" w:rsidR="00FF606D" w:rsidRPr="00845096" w:rsidRDefault="00FF606D" w:rsidP="00FF606D">
      <w:r w:rsidRPr="00845096">
        <w:t xml:space="preserve">De konsumtionsbaserade klimatutsläppen för hushåll och offentliga </w:t>
      </w:r>
      <w:r w:rsidR="00C95241" w:rsidRPr="00845096">
        <w:t xml:space="preserve">verksamheter </w:t>
      </w:r>
      <w:r w:rsidRPr="00845096">
        <w:t>uppgår i Dalarna till 7,2 ton per person. (Källa Konsum</w:t>
      </w:r>
      <w:r w:rsidR="00FA7B8C">
        <w:t>-</w:t>
      </w:r>
      <w:proofErr w:type="spellStart"/>
      <w:r w:rsidRPr="00845096">
        <w:t>tionskompassen</w:t>
      </w:r>
      <w:proofErr w:type="spellEnd"/>
      <w:r w:rsidRPr="00845096">
        <w:t xml:space="preserve"> och Naturvårdsverket.) Störst är klimatpåverkan från transporter, bostaden och livsmedel. Skillnaderna mellan individer kan vara stor, de rikaste områdena och personerna står för en större andel av utsläppen.</w:t>
      </w:r>
    </w:p>
    <w:p w14:paraId="30239001" w14:textId="0CAB0C1B" w:rsidR="002C6B8D" w:rsidRPr="00845096" w:rsidRDefault="002C6B8D" w:rsidP="00FF606D">
      <w:r w:rsidRPr="00845096">
        <w:t>Störst klimatpåverkan har Dalarnas hushåll för transporter och fordon (2,5 ton). Därefter kommer bostaden (1,2 ton) inräknat både energianvändning och inredning, och på tredje plats konsumtion av livsmedel (1,1 ton). De flesta kommuner i Dalarna ligger i nivå med Sveriges genomsnitt.</w:t>
      </w:r>
    </w:p>
    <w:p w14:paraId="74B15762" w14:textId="77777777" w:rsidR="00546778" w:rsidRPr="00845096" w:rsidRDefault="0041458F" w:rsidP="00546778">
      <w:pPr>
        <w:keepNext/>
      </w:pPr>
      <w:r w:rsidRPr="00845096">
        <w:rPr>
          <w:noProof/>
        </w:rPr>
        <w:drawing>
          <wp:inline distT="0" distB="0" distL="0" distR="0" wp14:anchorId="5BA86411" wp14:editId="4AD6200D">
            <wp:extent cx="2942628" cy="2254250"/>
            <wp:effectExtent l="0" t="0" r="0" b="0"/>
            <wp:docPr id="627988937" name="Bildobjekt 2" descr="Ett cirkeldiagram som visar fördelning av klimatutsläpp för olika typer av konsumtion. Störst är påverkan från transporter, mat och bo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88937" name="Bildobjekt 2" descr="Ett cirkeldiagram som visar fördelning av klimatutsläpp för olika typer av konsumtion. Störst är påverkan från transporter, mat och boende"/>
                    <pic:cNvPicPr/>
                  </pic:nvPicPr>
                  <pic:blipFill rotWithShape="1">
                    <a:blip r:embed="rId54" cstate="print">
                      <a:extLst>
                        <a:ext uri="{28A0092B-C50C-407E-A947-70E740481C1C}">
                          <a14:useLocalDpi xmlns:a14="http://schemas.microsoft.com/office/drawing/2010/main" val="0"/>
                        </a:ext>
                      </a:extLst>
                    </a:blip>
                    <a:srcRect l="6947" t="1905" r="5872" b="3461"/>
                    <a:stretch/>
                  </pic:blipFill>
                  <pic:spPr bwMode="auto">
                    <a:xfrm>
                      <a:off x="0" y="0"/>
                      <a:ext cx="2948810" cy="2258986"/>
                    </a:xfrm>
                    <a:prstGeom prst="rect">
                      <a:avLst/>
                    </a:prstGeom>
                    <a:ln>
                      <a:noFill/>
                    </a:ln>
                    <a:extLst>
                      <a:ext uri="{53640926-AAD7-44D8-BBD7-CCE9431645EC}">
                        <a14:shadowObscured xmlns:a14="http://schemas.microsoft.com/office/drawing/2010/main"/>
                      </a:ext>
                    </a:extLst>
                  </pic:spPr>
                </pic:pic>
              </a:graphicData>
            </a:graphic>
          </wp:inline>
        </w:drawing>
      </w:r>
    </w:p>
    <w:p w14:paraId="3E7D0821" w14:textId="49752CF7" w:rsidR="002C6B8D" w:rsidRPr="00845096" w:rsidRDefault="00546778" w:rsidP="005C08FB">
      <w:pPr>
        <w:pStyle w:val="Beskrivning"/>
      </w:pPr>
      <w:r w:rsidRPr="00845096">
        <w:t xml:space="preserve">Figur </w:t>
      </w:r>
      <w:fldSimple w:instr=" SEQ Figur \* ARABIC ">
        <w:r w:rsidR="00582E73">
          <w:rPr>
            <w:noProof/>
          </w:rPr>
          <w:t>17</w:t>
        </w:r>
      </w:fldSimple>
      <w:r w:rsidRPr="00845096">
        <w:t xml:space="preserve"> </w:t>
      </w:r>
      <w:r w:rsidR="005C08FB" w:rsidRPr="00845096">
        <w:t>Fördelning av klimatutsläpp för olika typer av konsumtion. Störst är påverkan från transporter, mat och boende.</w:t>
      </w:r>
      <w:r w:rsidR="0011434C" w:rsidRPr="00845096">
        <w:t xml:space="preserve"> Källa: Naturvårdsverket</w:t>
      </w:r>
    </w:p>
    <w:p w14:paraId="4DBB2340" w14:textId="70F8AD81" w:rsidR="00D71D0B" w:rsidRPr="00845096" w:rsidRDefault="00FF606D" w:rsidP="00D71D0B">
      <w:pPr>
        <w:pStyle w:val="Rubrik3"/>
      </w:pPr>
      <w:r w:rsidRPr="00845096">
        <w:t>Mål i färdplanen</w:t>
      </w:r>
    </w:p>
    <w:p w14:paraId="78C26DF1" w14:textId="0030630A" w:rsidR="000659C3" w:rsidRPr="00845096" w:rsidRDefault="00D71D0B" w:rsidP="000659C3">
      <w:pPr>
        <w:ind w:right="-74"/>
      </w:pPr>
      <w:r w:rsidRPr="00845096">
        <w:t xml:space="preserve">Målet </w:t>
      </w:r>
      <w:r w:rsidR="00FB76C5" w:rsidRPr="00845096">
        <w:t xml:space="preserve">för Dalarna </w:t>
      </w:r>
      <w:r w:rsidRPr="00845096">
        <w:t>är att de konsumtionsbaserade utsläppen per person i Dalarna ska vara under 1 ton CO</w:t>
      </w:r>
      <w:r w:rsidRPr="00845096">
        <w:rPr>
          <w:vertAlign w:val="subscript"/>
        </w:rPr>
        <w:t>2</w:t>
      </w:r>
      <w:r w:rsidRPr="00845096">
        <w:t>e/år 2045</w:t>
      </w:r>
      <w:r w:rsidR="0092043E" w:rsidRPr="00845096">
        <w:t>, varav 0,2 ton avser offentlig kon</w:t>
      </w:r>
      <w:r w:rsidR="00FA7B8C">
        <w:t>-</w:t>
      </w:r>
      <w:proofErr w:type="spellStart"/>
      <w:r w:rsidR="0092043E" w:rsidRPr="00845096">
        <w:t>sumtion</w:t>
      </w:r>
      <w:proofErr w:type="spellEnd"/>
      <w:r w:rsidR="00FB76C5" w:rsidRPr="00845096">
        <w:t xml:space="preserve">. Målet fanns med redan i 2019 års energi- och klimatstrategi och bygger på en beräkning av vilket utsläppsutrymme som är möjligt för att möta </w:t>
      </w:r>
      <w:r w:rsidR="000659C3" w:rsidRPr="00845096">
        <w:t>p</w:t>
      </w:r>
      <w:r w:rsidR="00FB76C5" w:rsidRPr="00845096">
        <w:t xml:space="preserve">arisavtalets 2-gradersmål.  </w:t>
      </w:r>
      <w:r w:rsidR="000659C3" w:rsidRPr="00845096">
        <w:t>Delmålet till 2030 är 4,5 ton CO</w:t>
      </w:r>
      <w:r w:rsidR="000659C3" w:rsidRPr="00845096">
        <w:rPr>
          <w:vertAlign w:val="subscript"/>
        </w:rPr>
        <w:t>2</w:t>
      </w:r>
      <w:r w:rsidR="000659C3" w:rsidRPr="00845096">
        <w:t xml:space="preserve">e/år, varav 0,5 ton </w:t>
      </w:r>
      <w:r w:rsidR="001642D4" w:rsidRPr="00845096">
        <w:t>för offentlig konsumtion. Det är en gigantisk utmaning att nå målet om max 1 ton!</w:t>
      </w:r>
    </w:p>
    <w:p w14:paraId="62027618" w14:textId="7F9B9D1F" w:rsidR="009A2145" w:rsidRPr="00845096" w:rsidRDefault="001642D4" w:rsidP="001642D4">
      <w:pPr>
        <w:ind w:right="-74"/>
        <w:rPr>
          <w:sz w:val="8"/>
          <w:szCs w:val="2"/>
        </w:rPr>
      </w:pPr>
      <w:r w:rsidRPr="00845096">
        <w:rPr>
          <w:noProof/>
        </w:rPr>
        <w:lastRenderedPageBreak/>
        <w:drawing>
          <wp:anchor distT="0" distB="0" distL="114300" distR="114300" simplePos="0" relativeHeight="251884544" behindDoc="0" locked="0" layoutInCell="1" allowOverlap="1" wp14:anchorId="05A225F1" wp14:editId="357EECC8">
            <wp:simplePos x="0" y="0"/>
            <wp:positionH relativeFrom="column">
              <wp:posOffset>-144780</wp:posOffset>
            </wp:positionH>
            <wp:positionV relativeFrom="paragraph">
              <wp:posOffset>30</wp:posOffset>
            </wp:positionV>
            <wp:extent cx="4489200" cy="2754000"/>
            <wp:effectExtent l="0" t="0" r="0" b="1905"/>
            <wp:wrapTopAndBottom/>
            <wp:docPr id="1284263380" name="Bildobjekt 2" descr="Ett stapeldiagram som visar hur stor klimatpåverkan är idag från konsumtion. Transporter 2,5 ton, livsmedel 1.1 ton, bostad 1,2 ton, övrigt 1,2 ton, offentlig konsumtion 1 ton, totalt 7,2 ton per person. För 2030 så behöver utsläppen ner till 4 ton per person för hushållens konsumtion och 0,6 ton för offentlig konsumtion. För 2045 behöver utsläppen ned till max 1 ton per per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63380" name="Bildobjekt 2" descr="Ett stapeldiagram som visar hur stor klimatpåverkan är idag från konsumtion. Transporter 2,5 ton, livsmedel 1.1 ton, bostad 1,2 ton, övrigt 1,2 ton, offentlig konsumtion 1 ton, totalt 7,2 ton per person. För 2030 så behöver utsläppen ner till 4 ton per person för hushållens konsumtion och 0,6 ton för offentlig konsumtion. För 2045 behöver utsläppen ned till max 1 ton per person.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89200" cy="275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7D40" w:rsidRPr="00845096">
        <w:t xml:space="preserve"> </w:t>
      </w:r>
    </w:p>
    <w:p w14:paraId="12844A22" w14:textId="2EA18CE7" w:rsidR="00FF606D" w:rsidRPr="00845096" w:rsidRDefault="00FF606D" w:rsidP="009C5AF2">
      <w:pPr>
        <w:pStyle w:val="Rubrik3"/>
      </w:pPr>
      <w:r w:rsidRPr="00845096">
        <w:t>Prioriterade åtgärder</w:t>
      </w:r>
    </w:p>
    <w:p w14:paraId="781CC55A" w14:textId="5B542F34" w:rsidR="00FF606D" w:rsidRPr="00845096" w:rsidRDefault="00FF606D" w:rsidP="00FF606D">
      <w:r w:rsidRPr="00845096">
        <w:t>För att nå måle</w:t>
      </w:r>
      <w:r w:rsidR="005B7FCC" w:rsidRPr="00845096">
        <w:t>t</w:t>
      </w:r>
      <w:r w:rsidRPr="00845096">
        <w:t xml:space="preserve"> behövs omställning i alla led från utvinning av naturresurser, design, produktion, transporter och handel ner till konsumenten. Dalarna är beroende av att omställningen sker nationellt och globalt, men vi kan samtidigt göra mycket för att påverka och påskynda utvecklingen i vårt eget län.</w:t>
      </w:r>
    </w:p>
    <w:p w14:paraId="02CC0715" w14:textId="007E6653" w:rsidR="00FF606D" w:rsidRPr="00845096" w:rsidRDefault="00FF606D" w:rsidP="00220EC3">
      <w:pPr>
        <w:pStyle w:val="Punktlista"/>
      </w:pPr>
      <w:r w:rsidRPr="00845096">
        <w:t>Hållbara livsstilsval</w:t>
      </w:r>
    </w:p>
    <w:p w14:paraId="68386DFE" w14:textId="0407854E" w:rsidR="00FF606D" w:rsidRPr="00845096" w:rsidRDefault="00FF606D" w:rsidP="00220EC3">
      <w:pPr>
        <w:pStyle w:val="Punktlista"/>
      </w:pPr>
      <w:r w:rsidRPr="00845096">
        <w:t>Mindre "slit- och-släng"</w:t>
      </w:r>
    </w:p>
    <w:p w14:paraId="57E0A069" w14:textId="746EC573" w:rsidR="00FF606D" w:rsidRPr="00845096" w:rsidRDefault="00FF606D" w:rsidP="00220EC3">
      <w:pPr>
        <w:pStyle w:val="Punktlista"/>
      </w:pPr>
      <w:r w:rsidRPr="00845096">
        <w:t>Kunskapshöjning</w:t>
      </w:r>
    </w:p>
    <w:p w14:paraId="5F76C5A4" w14:textId="19FA3019" w:rsidR="00FF606D" w:rsidRPr="00845096" w:rsidRDefault="00FF606D" w:rsidP="00220EC3">
      <w:pPr>
        <w:pStyle w:val="Punktlista"/>
      </w:pPr>
      <w:r w:rsidRPr="00845096">
        <w:t>En mer cirkulär ekonomi</w:t>
      </w:r>
    </w:p>
    <w:p w14:paraId="6A891B30" w14:textId="3A9D4191" w:rsidR="00FF606D" w:rsidRPr="00845096" w:rsidRDefault="00FF606D" w:rsidP="00220EC3">
      <w:pPr>
        <w:pStyle w:val="Punktlista"/>
      </w:pPr>
      <w:proofErr w:type="spellStart"/>
      <w:r w:rsidRPr="00845096">
        <w:t>Avfallsförebygga</w:t>
      </w:r>
      <w:proofErr w:type="spellEnd"/>
      <w:r w:rsidRPr="00845096">
        <w:t xml:space="preserve"> och återvinna</w:t>
      </w:r>
    </w:p>
    <w:p w14:paraId="28E4EEE2" w14:textId="61C307C8" w:rsidR="00FF606D" w:rsidRPr="00845096" w:rsidRDefault="00FF606D" w:rsidP="00220EC3">
      <w:pPr>
        <w:pStyle w:val="Punktlista"/>
      </w:pPr>
      <w:r w:rsidRPr="00845096">
        <w:t>Nyttja digitaliseringens möjligheter</w:t>
      </w:r>
    </w:p>
    <w:p w14:paraId="71AD23E6" w14:textId="6B56938C" w:rsidR="00FF606D" w:rsidRPr="00845096" w:rsidRDefault="00FF606D" w:rsidP="00220EC3">
      <w:pPr>
        <w:pStyle w:val="Punktlista"/>
      </w:pPr>
      <w:r w:rsidRPr="00845096">
        <w:t>Producenter och handel underlätta</w:t>
      </w:r>
      <w:r w:rsidR="001642D4" w:rsidRPr="00845096">
        <w:t>r</w:t>
      </w:r>
      <w:r w:rsidRPr="00845096">
        <w:t xml:space="preserve"> för konsumenter att “göra det lätt att göra rätt”</w:t>
      </w:r>
    </w:p>
    <w:p w14:paraId="1A47198E" w14:textId="18FC1A3D" w:rsidR="00FF606D" w:rsidRPr="00845096" w:rsidRDefault="00FF606D" w:rsidP="00220EC3">
      <w:pPr>
        <w:pStyle w:val="Punktlista"/>
      </w:pPr>
      <w:r w:rsidRPr="00845096">
        <w:t>Att överkomma tankestrukturer som hindrar omställning</w:t>
      </w:r>
      <w:r w:rsidR="00237584">
        <w:t>.</w:t>
      </w:r>
    </w:p>
    <w:p w14:paraId="037CA921" w14:textId="1A875301" w:rsidR="002C6B8D" w:rsidRPr="00845096" w:rsidRDefault="00C95241" w:rsidP="002C6B8D">
      <w:r w:rsidRPr="00845096">
        <w:t>Dalarnas avfall genererar 475 000 ton CO</w:t>
      </w:r>
      <w:r w:rsidRPr="00845096">
        <w:rPr>
          <w:vertAlign w:val="subscript"/>
        </w:rPr>
        <w:t>2</w:t>
      </w:r>
      <w:r w:rsidRPr="00845096">
        <w:t xml:space="preserve">e. </w:t>
      </w:r>
      <w:r w:rsidR="002C6B8D" w:rsidRPr="00845096">
        <w:t>Varje kg förebyggt avfall medför att klimatpåverkan minskar med ungefär 3 kg CO</w:t>
      </w:r>
      <w:r w:rsidR="002C6B8D" w:rsidRPr="00845096">
        <w:rPr>
          <w:vertAlign w:val="subscript"/>
        </w:rPr>
        <w:t>2</w:t>
      </w:r>
      <w:r w:rsidR="002C6B8D" w:rsidRPr="00845096">
        <w:t>e.</w:t>
      </w:r>
    </w:p>
    <w:p w14:paraId="0FF56B7B" w14:textId="548813B8" w:rsidR="002C6B8D" w:rsidRPr="00845096" w:rsidRDefault="002C6B8D" w:rsidP="002C6B8D">
      <w:r w:rsidRPr="00845096">
        <w:t>Vi behöver minska, byta ut och effektivisera vår konsumtion för att nå klimatmålen</w:t>
      </w:r>
      <w:r w:rsidR="00237584">
        <w:t>.</w:t>
      </w:r>
    </w:p>
    <w:p w14:paraId="4A271535" w14:textId="77C10A9E" w:rsidR="009A2145" w:rsidRPr="00845096" w:rsidRDefault="00220EC3" w:rsidP="00FF606D">
      <w:r w:rsidRPr="00845096">
        <w:rPr>
          <w:rFonts w:ascii="Open Sans" w:hAnsi="Open Sans" w:cs="Open Sans"/>
          <w:noProof/>
          <w:color w:val="000000"/>
          <w:sz w:val="26"/>
          <w:szCs w:val="26"/>
        </w:rPr>
        <w:drawing>
          <wp:inline distT="0" distB="0" distL="0" distR="0" wp14:anchorId="300531C9" wp14:editId="5F5EF384">
            <wp:extent cx="2833370" cy="970340"/>
            <wp:effectExtent l="0" t="0" r="0" b="0"/>
            <wp:docPr id="1383590518" name="Bildobjekt 13" descr="En illustration som visar hur vi både behöver minska, byta ut och effektivisera vår konsumtion för att nå klimatmå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90518" name="Bildobjekt 13" descr="En illustration som visar hur vi både behöver minska, byta ut och effektivisera vår konsumtion för att nå klimatmåle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33370" cy="970340"/>
                    </a:xfrm>
                    <a:prstGeom prst="rect">
                      <a:avLst/>
                    </a:prstGeom>
                    <a:noFill/>
                    <a:ln>
                      <a:noFill/>
                    </a:ln>
                  </pic:spPr>
                </pic:pic>
              </a:graphicData>
            </a:graphic>
          </wp:inline>
        </w:drawing>
      </w:r>
      <w:r w:rsidR="004122D1">
        <w:br w:type="column"/>
      </w:r>
      <w:r w:rsidR="004122D1" w:rsidRPr="00845096">
        <w:rPr>
          <w:noProof/>
        </w:rPr>
        <mc:AlternateContent>
          <mc:Choice Requires="wps">
            <w:drawing>
              <wp:anchor distT="0" distB="0" distL="114300" distR="114300" simplePos="0" relativeHeight="251779072" behindDoc="0" locked="0" layoutInCell="1" allowOverlap="1" wp14:anchorId="141287C7" wp14:editId="7E0A1CE4">
                <wp:simplePos x="0" y="0"/>
                <wp:positionH relativeFrom="margin">
                  <wp:posOffset>4338822</wp:posOffset>
                </wp:positionH>
                <wp:positionV relativeFrom="paragraph">
                  <wp:posOffset>1276350</wp:posOffset>
                </wp:positionV>
                <wp:extent cx="1565910" cy="850265"/>
                <wp:effectExtent l="0" t="0" r="0" b="6985"/>
                <wp:wrapTopAndBottom/>
                <wp:docPr id="1806477493" name="Textruta 1"/>
                <wp:cNvGraphicFramePr/>
                <a:graphic xmlns:a="http://schemas.openxmlformats.org/drawingml/2006/main">
                  <a:graphicData uri="http://schemas.microsoft.com/office/word/2010/wordprocessingShape">
                    <wps:wsp>
                      <wps:cNvSpPr txBox="1"/>
                      <wps:spPr>
                        <a:xfrm>
                          <a:off x="0" y="0"/>
                          <a:ext cx="1565910" cy="850265"/>
                        </a:xfrm>
                        <a:prstGeom prst="rect">
                          <a:avLst/>
                        </a:prstGeom>
                        <a:solidFill>
                          <a:prstClr val="white"/>
                        </a:solidFill>
                        <a:ln>
                          <a:noFill/>
                        </a:ln>
                      </wps:spPr>
                      <wps:txbx>
                        <w:txbxContent>
                          <w:p w14:paraId="00F4B690" w14:textId="2045434D" w:rsidR="005C08FB" w:rsidRPr="005C08FB" w:rsidRDefault="005C08FB" w:rsidP="00107EC7">
                            <w:pPr>
                              <w:pStyle w:val="Beskrivning"/>
                            </w:pPr>
                            <w:r>
                              <w:t xml:space="preserve">Figur </w:t>
                            </w:r>
                            <w:fldSimple w:instr=" SEQ Figur \* ARABIC ">
                              <w:r w:rsidR="00582E73">
                                <w:rPr>
                                  <w:noProof/>
                                </w:rPr>
                                <w:t>18</w:t>
                              </w:r>
                            </w:fldSimple>
                            <w:r>
                              <w:t xml:space="preserve"> Klimatpåverkan från konsumtion 2021 samt mål </w:t>
                            </w:r>
                            <w:r>
                              <w:rPr>
                                <w:rFonts w:cs="Arial"/>
                                <w:szCs w:val="16"/>
                              </w:rPr>
                              <w:t>för minskad klimatpåverkan från konsumtion i Dalarna 2030 och 2045.</w:t>
                            </w:r>
                            <w:r w:rsidR="004215D8">
                              <w:rPr>
                                <w:rFonts w:cs="Arial"/>
                                <w:szCs w:val="16"/>
                              </w:rPr>
                              <w:t xml:space="preserve"> </w:t>
                            </w:r>
                            <w:r w:rsidR="0011434C" w:rsidRPr="00570A08">
                              <w:rPr>
                                <w:rFonts w:cs="Arial"/>
                                <w:szCs w:val="16"/>
                              </w:rPr>
                              <w:t>Källa: Färdplanen för klimatsmart konsumtion.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287C7" id="_x0000_s1037" type="#_x0000_t202" style="position:absolute;margin-left:341.65pt;margin-top:100.5pt;width:123.3pt;height:66.9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" stroked="f">
                <v:textbox inset="0,0,0,0">
                  <w:txbxContent>
                    <w:p w14:paraId="00F4B690" w14:textId="2045434D" w:rsidR="005C08FB" w:rsidRPr="005C08FB" w:rsidRDefault="005C08FB" w:rsidP="00107EC7">
                      <w:pPr>
                        <w:pStyle w:val="Beskrivning"/>
                      </w:pPr>
                      <w:r>
                        <w:t xml:space="preserve">Figur </w:t>
                      </w:r>
                      <w:fldSimple w:instr=" SEQ Figur \* ARABIC ">
                        <w:r w:rsidR="00582E73">
                          <w:rPr>
                            <w:noProof/>
                          </w:rPr>
                          <w:t>18</w:t>
                        </w:r>
                      </w:fldSimple>
                      <w:r>
                        <w:t xml:space="preserve"> Klimatpåverkan från konsumtion 2021 samt mål </w:t>
                      </w:r>
                      <w:r>
                        <w:rPr>
                          <w:rFonts w:cs="Arial"/>
                          <w:szCs w:val="16"/>
                        </w:rPr>
                        <w:t>för minskad klimatpåverkan från konsumtion i Dalarna 2030 och 2045.</w:t>
                      </w:r>
                      <w:r w:rsidR="004215D8">
                        <w:rPr>
                          <w:rFonts w:cs="Arial"/>
                          <w:szCs w:val="16"/>
                        </w:rPr>
                        <w:t xml:space="preserve"> </w:t>
                      </w:r>
                      <w:r w:rsidR="0011434C" w:rsidRPr="00570A08">
                        <w:rPr>
                          <w:rFonts w:cs="Arial"/>
                          <w:szCs w:val="16"/>
                        </w:rPr>
                        <w:t>Källa: Färdplanen för klimatsmart konsumtion.</w:t>
                      </w:r>
                    </w:p>
                  </w:txbxContent>
                </v:textbox>
                <w10:wrap type="topAndBottom" anchorx="margin"/>
              </v:shape>
            </w:pict>
          </mc:Fallback>
        </mc:AlternateContent>
      </w:r>
    </w:p>
    <w:p w14:paraId="7C05A162" w14:textId="03696931" w:rsidR="002C6B8D" w:rsidRPr="00845096" w:rsidRDefault="002C6B8D" w:rsidP="002C6B8D">
      <w:pPr>
        <w:pStyle w:val="Liststycke"/>
        <w:numPr>
          <w:ilvl w:val="0"/>
          <w:numId w:val="15"/>
        </w:numPr>
        <w:spacing w:after="216"/>
        <w:ind w:left="426"/>
      </w:pPr>
      <w:r w:rsidRPr="00845096">
        <w:rPr>
          <w:b/>
          <w:bCs/>
        </w:rPr>
        <w:t>Minska:</w:t>
      </w:r>
      <w:r w:rsidRPr="00845096">
        <w:t xml:space="preserve"> Tillräcklig konsumtion betyder minskning i konsumtionsvolym av varor och tjänster och därigenom absolut minskning av miljömässig påverkan. Exempelvis när individer minskar sin konsumtion av kläder, möbler, elektronik, flyg eller bor på en mindre yta.</w:t>
      </w:r>
    </w:p>
    <w:p w14:paraId="7F0D2336" w14:textId="7DF52D20" w:rsidR="002C6B8D" w:rsidRPr="00845096" w:rsidRDefault="002C6B8D" w:rsidP="002C6B8D">
      <w:pPr>
        <w:pStyle w:val="Liststycke"/>
        <w:numPr>
          <w:ilvl w:val="0"/>
          <w:numId w:val="15"/>
        </w:numPr>
        <w:spacing w:after="216"/>
        <w:ind w:left="426"/>
      </w:pPr>
      <w:r w:rsidRPr="00845096">
        <w:rPr>
          <w:b/>
          <w:bCs/>
        </w:rPr>
        <w:t>Växla:</w:t>
      </w:r>
      <w:r w:rsidRPr="00845096">
        <w:t xml:space="preserve"> Skifte till andra sätt att konsumera, välja mindre miljöbelastande kategori av varor och tjänster, exempelvis att åka kollektivt i stället för att köra bil, äta vegetabilier i stället för kött, dela/låna/hyra i stället för att äga, cirkulära affärsmodeller för längre livslängder av produkter och material.</w:t>
      </w:r>
    </w:p>
    <w:p w14:paraId="360CBD23" w14:textId="4739231B" w:rsidR="002C6B8D" w:rsidRPr="00845096" w:rsidRDefault="002C6B8D" w:rsidP="002C6B8D">
      <w:pPr>
        <w:pStyle w:val="Liststycke"/>
        <w:numPr>
          <w:ilvl w:val="0"/>
          <w:numId w:val="15"/>
        </w:numPr>
        <w:spacing w:after="216"/>
        <w:ind w:left="426"/>
      </w:pPr>
      <w:r w:rsidRPr="00845096">
        <w:rPr>
          <w:b/>
          <w:bCs/>
        </w:rPr>
        <w:t>Effektivisera:</w:t>
      </w:r>
      <w:r w:rsidRPr="00845096">
        <w:t xml:space="preserve"> Konsumtion av bättre alternativ av samma varor och tjänster, exempelvis miljö</w:t>
      </w:r>
      <w:r w:rsidR="00FA7B8C">
        <w:t>-</w:t>
      </w:r>
      <w:r w:rsidRPr="00845096">
        <w:t>märkt, ekologiskt, lokalproducerat och energi</w:t>
      </w:r>
      <w:r w:rsidR="00FA7B8C">
        <w:t>-</w:t>
      </w:r>
      <w:r w:rsidRPr="00845096">
        <w:t xml:space="preserve">effektivt. Här behövs tydlig och pålitlig information och </w:t>
      </w:r>
      <w:r w:rsidR="00E52F01" w:rsidRPr="00845096">
        <w:t xml:space="preserve">beteendepåverkan </w:t>
      </w:r>
      <w:r w:rsidRPr="00845096">
        <w:t>samt styrmedel från myndigheter.</w:t>
      </w:r>
    </w:p>
    <w:p w14:paraId="72A20C01" w14:textId="136F80AE" w:rsidR="00FF606D" w:rsidRPr="00845096" w:rsidRDefault="008358A7" w:rsidP="00220EC3">
      <w:pPr>
        <w:pStyle w:val="Rubrik3"/>
      </w:pPr>
      <w:r w:rsidRPr="00845096">
        <w:t>Centrala a</w:t>
      </w:r>
      <w:r w:rsidR="00FF606D" w:rsidRPr="00845096">
        <w:t>ktörer</w:t>
      </w:r>
    </w:p>
    <w:p w14:paraId="7A9E9237" w14:textId="317A07F1" w:rsidR="00D73470" w:rsidRPr="00845096" w:rsidRDefault="00D73470" w:rsidP="00D73470">
      <w:r w:rsidRPr="00845096">
        <w:t xml:space="preserve">Centrala aktörer för genomförande av färdplanen är </w:t>
      </w:r>
      <w:r w:rsidR="003F2108" w:rsidRPr="00845096">
        <w:t xml:space="preserve">handeln, </w:t>
      </w:r>
      <w:r w:rsidRPr="00845096">
        <w:t xml:space="preserve">DalaAvfall och Dalarnas kommuner då många åtgärder sammanfaller med det som ingår i de kommunala kretsloppsplanerna. Även </w:t>
      </w:r>
      <w:proofErr w:type="spellStart"/>
      <w:r w:rsidRPr="00845096">
        <w:t>Upphand</w:t>
      </w:r>
      <w:r w:rsidR="00FA7B8C">
        <w:t>-</w:t>
      </w:r>
      <w:r w:rsidRPr="00845096">
        <w:t>lingsdialog</w:t>
      </w:r>
      <w:proofErr w:type="spellEnd"/>
      <w:r w:rsidRPr="00845096">
        <w:t xml:space="preserve"> Dalarnas arbete med hållbar </w:t>
      </w:r>
      <w:proofErr w:type="spellStart"/>
      <w:r w:rsidRPr="00845096">
        <w:t>upphand</w:t>
      </w:r>
      <w:r w:rsidR="00FA7B8C">
        <w:t>-</w:t>
      </w:r>
      <w:r w:rsidRPr="00845096">
        <w:t>ling</w:t>
      </w:r>
      <w:proofErr w:type="spellEnd"/>
      <w:r w:rsidRPr="00845096">
        <w:t xml:space="preserve"> är avgörande för att nå målen. Länsstyrelsen ansvarar för att följa upp målen i färdplanen.</w:t>
      </w:r>
    </w:p>
    <w:p w14:paraId="76AD8A46" w14:textId="77777777" w:rsidR="00D73470" w:rsidRPr="00845096" w:rsidRDefault="00D73470" w:rsidP="00FF606D">
      <w:pPr>
        <w:rPr>
          <w:sz w:val="2"/>
          <w:szCs w:val="2"/>
        </w:rPr>
      </w:pPr>
    </w:p>
    <w:p w14:paraId="152205D1" w14:textId="2566F4B1" w:rsidR="00A95846" w:rsidRPr="00845096" w:rsidRDefault="00FF606D" w:rsidP="00750581">
      <w:pPr>
        <w:pStyle w:val="Rubrik3"/>
      </w:pPr>
      <w:r w:rsidRPr="00845096">
        <w:t xml:space="preserve">Länk till </w:t>
      </w:r>
      <w:r w:rsidR="005F4AC0" w:rsidRPr="00845096">
        <w:t>mer information</w:t>
      </w:r>
    </w:p>
    <w:p w14:paraId="03245F41" w14:textId="4A1CF658" w:rsidR="005F4AC0" w:rsidRPr="00845096" w:rsidRDefault="005F4AC0" w:rsidP="005F4AC0">
      <w:pPr>
        <w:rPr>
          <w:color w:val="ED7703" w:themeColor="hyperlink"/>
          <w:u w:val="single"/>
        </w:rPr>
        <w:sectPr w:rsidR="005F4AC0" w:rsidRPr="00845096" w:rsidSect="005F4AC0">
          <w:type w:val="continuous"/>
          <w:pgSz w:w="11900" w:h="16840"/>
          <w:pgMar w:top="1701" w:right="1134" w:bottom="1418" w:left="1134" w:header="709" w:footer="567" w:gutter="0"/>
          <w:cols w:num="2" w:space="708"/>
          <w:titlePg/>
          <w:docGrid w:linePitch="360"/>
        </w:sectPr>
      </w:pPr>
      <w:r w:rsidRPr="00845096">
        <w:t xml:space="preserve">Mer information och hela färdplanen kan laddas ner från </w:t>
      </w:r>
      <w:hyperlink r:id="rId57" w:history="1">
        <w:r w:rsidRPr="002922F5">
          <w:rPr>
            <w:rStyle w:val="Hyperlnk"/>
          </w:rPr>
          <w:t>www.energiintelligent.se/</w:t>
        </w:r>
        <w:r w:rsidR="00E82199" w:rsidRPr="002922F5">
          <w:rPr>
            <w:rStyle w:val="Hyperlnk"/>
          </w:rPr>
          <w:t>konsumtion</w:t>
        </w:r>
      </w:hyperlink>
    </w:p>
    <w:p w14:paraId="00008BF7" w14:textId="4A988818" w:rsidR="005F4AC0" w:rsidRPr="00845096" w:rsidRDefault="005F4AC0" w:rsidP="00FF606D">
      <w:pPr>
        <w:sectPr w:rsidR="005F4AC0" w:rsidRPr="00845096" w:rsidSect="00A95846">
          <w:type w:val="continuous"/>
          <w:pgSz w:w="11900" w:h="16840"/>
          <w:pgMar w:top="1701" w:right="1134" w:bottom="1418" w:left="1134" w:header="709" w:footer="567" w:gutter="0"/>
          <w:cols w:num="2" w:space="708"/>
          <w:titlePg/>
          <w:docGrid w:linePitch="360"/>
        </w:sectPr>
      </w:pPr>
    </w:p>
    <w:p w14:paraId="659DCD7A" w14:textId="3960D6B7" w:rsidR="00FF606D" w:rsidRPr="0017669C" w:rsidRDefault="0000580D" w:rsidP="00714D9C">
      <w:pPr>
        <w:pStyle w:val="Rubrik2"/>
        <w:rPr>
          <w:sz w:val="72"/>
          <w:szCs w:val="72"/>
        </w:rPr>
      </w:pPr>
      <w:bookmarkStart w:id="89" w:name="_Toc199754268"/>
      <w:r w:rsidRPr="0017669C">
        <w:rPr>
          <w:noProof/>
          <w:sz w:val="72"/>
          <w:szCs w:val="72"/>
        </w:rPr>
        <w:lastRenderedPageBreak/>
        <mc:AlternateContent>
          <mc:Choice Requires="wps">
            <w:drawing>
              <wp:anchor distT="0" distB="0" distL="114300" distR="114300" simplePos="0" relativeHeight="251901952" behindDoc="0" locked="0" layoutInCell="1" allowOverlap="1" wp14:anchorId="62217F33" wp14:editId="0EA059D2">
                <wp:simplePos x="0" y="0"/>
                <wp:positionH relativeFrom="page">
                  <wp:posOffset>864235</wp:posOffset>
                </wp:positionH>
                <wp:positionV relativeFrom="page">
                  <wp:posOffset>288290</wp:posOffset>
                </wp:positionV>
                <wp:extent cx="1965600" cy="540000"/>
                <wp:effectExtent l="0" t="0" r="15875" b="19050"/>
                <wp:wrapNone/>
                <wp:docPr id="176485155" name="Rektangel: rundade hörn 1"/>
                <wp:cNvGraphicFramePr/>
                <a:graphic xmlns:a="http://schemas.openxmlformats.org/drawingml/2006/main">
                  <a:graphicData uri="http://schemas.microsoft.com/office/word/2010/wordprocessingShape">
                    <wps:wsp>
                      <wps:cNvSpPr/>
                      <wps:spPr>
                        <a:xfrm>
                          <a:off x="0" y="0"/>
                          <a:ext cx="1965600" cy="5400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A935FE6" w14:textId="1B95D92A" w:rsidR="0000580D" w:rsidRDefault="0000580D" w:rsidP="0000580D">
                            <w:r w:rsidRPr="0000580D">
                              <w:rPr>
                                <w:rFonts w:asciiTheme="majorHAnsi" w:hAnsiTheme="majorHAnsi"/>
                                <w:color w:val="000000" w:themeColor="text1"/>
                              </w:rPr>
                              <w:t xml:space="preserve">Sammanfattning av </w:t>
                            </w:r>
                            <w:r w:rsidR="00FA4E00">
                              <w:rPr>
                                <w:rFonts w:asciiTheme="majorHAnsi" w:hAnsiTheme="majorHAnsi"/>
                                <w:color w:val="000000" w:themeColor="text1"/>
                              </w:rPr>
                              <w:t>strategi för regional innovation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17F33" id="_x0000_s1038" style="position:absolute;margin-left:68.05pt;margin-top:22.7pt;width:154.75pt;height:42.5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" fillcolor="white [3212]" strokecolor="#231100 [484]" strokeweight="1pt">
                <v:stroke joinstyle="miter"/>
                <v:textbox>
                  <w:txbxContent>
                    <w:p w14:paraId="6A935FE6" w14:textId="1B95D92A" w:rsidR="0000580D" w:rsidRDefault="0000580D" w:rsidP="0000580D">
                      <w:r w:rsidRPr="0000580D">
                        <w:rPr>
                          <w:rFonts w:asciiTheme="majorHAnsi" w:hAnsiTheme="majorHAnsi"/>
                          <w:color w:val="000000" w:themeColor="text1"/>
                        </w:rPr>
                        <w:t xml:space="preserve">Sammanfattning av </w:t>
                      </w:r>
                      <w:r w:rsidR="00FA4E00">
                        <w:rPr>
                          <w:rFonts w:asciiTheme="majorHAnsi" w:hAnsiTheme="majorHAnsi"/>
                          <w:color w:val="000000" w:themeColor="text1"/>
                        </w:rPr>
                        <w:t>strategi för regional innovation</w:t>
                      </w:r>
                    </w:p>
                  </w:txbxContent>
                </v:textbox>
                <w10:wrap anchorx="page" anchory="page"/>
              </v:roundrect>
            </w:pict>
          </mc:Fallback>
        </mc:AlternateContent>
      </w:r>
      <w:bookmarkStart w:id="90" w:name="_Toc194486972"/>
      <w:r w:rsidR="00220EC3" w:rsidRPr="0017669C">
        <w:rPr>
          <w:noProof/>
          <w:sz w:val="72"/>
          <w:szCs w:val="72"/>
          <w:lang w:eastAsia="sv-SE"/>
        </w:rPr>
        <w:drawing>
          <wp:anchor distT="0" distB="107950" distL="114300" distR="114300" simplePos="0" relativeHeight="251687936" behindDoc="1" locked="1" layoutInCell="1" allowOverlap="1" wp14:anchorId="001EAAAB" wp14:editId="3F62207C">
            <wp:simplePos x="0" y="0"/>
            <wp:positionH relativeFrom="page">
              <wp:posOffset>353060</wp:posOffset>
            </wp:positionH>
            <wp:positionV relativeFrom="page">
              <wp:posOffset>353060</wp:posOffset>
            </wp:positionV>
            <wp:extent cx="6840000" cy="3240000"/>
            <wp:effectExtent l="0" t="0" r="5715" b="0"/>
            <wp:wrapTopAndBottom/>
            <wp:docPr id="354627608" name="Bildobjekt 2" descr="Tecknad bild med ett kollage av pilar, dalahäst, kugghjul elstolpar med mera som ska illustrera innov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27608" name="Bildobjekt 2" descr="Tecknad bild med ett kollage av pilar, dalahäst, kugghjul elstolpar med mera som ska illustrera innovation.">
                      <a:extLst>
                        <a:ext uri="{C183D7F6-B498-43B3-948B-1728B52AA6E4}">
                          <adec:decorative xmlns:adec="http://schemas.microsoft.com/office/drawing/2017/decorative" val="0"/>
                        </a:ext>
                      </a:extLst>
                    </pic:cNvPr>
                    <pic:cNvPicPr/>
                  </pic:nvPicPr>
                  <pic:blipFill>
                    <a:blip r:embed="rId58" cstate="print">
                      <a:extLst>
                        <a:ext uri="{28A0092B-C50C-407E-A947-70E740481C1C}">
                          <a14:useLocalDpi xmlns:a14="http://schemas.microsoft.com/office/drawing/2010/main" val="0"/>
                        </a:ext>
                      </a:extLst>
                    </a:blip>
                    <a:srcRect t="338" b="338"/>
                    <a:stretch>
                      <a:fillRect/>
                    </a:stretch>
                  </pic:blipFill>
                  <pic:spPr bwMode="auto">
                    <a:xfrm>
                      <a:off x="0" y="0"/>
                      <a:ext cx="6840000" cy="32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0EC3" w:rsidRPr="0017669C">
        <w:rPr>
          <w:noProof/>
          <w:sz w:val="72"/>
          <w:szCs w:val="72"/>
        </w:rPr>
        <w:drawing>
          <wp:anchor distT="0" distB="0" distL="114300" distR="114300" simplePos="0" relativeHeight="251902976" behindDoc="0" locked="1" layoutInCell="1" allowOverlap="1" wp14:anchorId="3784BC73" wp14:editId="05019919">
            <wp:simplePos x="0" y="0"/>
            <wp:positionH relativeFrom="page">
              <wp:posOffset>180340</wp:posOffset>
            </wp:positionH>
            <wp:positionV relativeFrom="page">
              <wp:posOffset>180340</wp:posOffset>
            </wp:positionV>
            <wp:extent cx="763200" cy="763200"/>
            <wp:effectExtent l="0" t="0" r="0" b="0"/>
            <wp:wrapNone/>
            <wp:docPr id="1504332931"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32931" name="Bildobjekt 9">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3200" cy="763200"/>
                    </a:xfrm>
                    <a:prstGeom prst="rect">
                      <a:avLst/>
                    </a:prstGeom>
                  </pic:spPr>
                </pic:pic>
              </a:graphicData>
            </a:graphic>
            <wp14:sizeRelH relativeFrom="margin">
              <wp14:pctWidth>0</wp14:pctWidth>
            </wp14:sizeRelH>
            <wp14:sizeRelV relativeFrom="margin">
              <wp14:pctHeight>0</wp14:pctHeight>
            </wp14:sizeRelV>
          </wp:anchor>
        </w:drawing>
      </w:r>
      <w:r w:rsidR="00FF606D" w:rsidRPr="0017669C">
        <w:rPr>
          <w:sz w:val="72"/>
          <w:szCs w:val="72"/>
        </w:rPr>
        <w:t>Innovation</w:t>
      </w:r>
      <w:bookmarkEnd w:id="89"/>
      <w:bookmarkEnd w:id="90"/>
    </w:p>
    <w:p w14:paraId="406B5800" w14:textId="77777777" w:rsidR="00A95846" w:rsidRPr="00845096" w:rsidRDefault="00A95846" w:rsidP="00FF606D">
      <w:pPr>
        <w:sectPr w:rsidR="00A95846" w:rsidRPr="00845096" w:rsidSect="00FF606D">
          <w:type w:val="continuous"/>
          <w:pgSz w:w="11900" w:h="16840"/>
          <w:pgMar w:top="1701" w:right="1134" w:bottom="1418" w:left="1134" w:header="709" w:footer="567" w:gutter="0"/>
          <w:cols w:space="708"/>
          <w:titlePg/>
          <w:docGrid w:linePitch="360"/>
        </w:sectPr>
      </w:pPr>
    </w:p>
    <w:p w14:paraId="574299D1" w14:textId="2674EADC" w:rsidR="00FF606D" w:rsidRPr="00845096" w:rsidRDefault="00FF606D" w:rsidP="00FF606D">
      <w:pPr>
        <w:rPr>
          <w:b/>
          <w:bCs/>
        </w:rPr>
      </w:pPr>
      <w:r w:rsidRPr="00845096">
        <w:rPr>
          <w:b/>
          <w:bCs/>
        </w:rPr>
        <w:t>Nya klimatsmarta och energieffektiva varo</w:t>
      </w:r>
      <w:r w:rsidR="00816730" w:rsidRPr="00845096">
        <w:rPr>
          <w:b/>
          <w:bCs/>
        </w:rPr>
        <w:t>r och t</w:t>
      </w:r>
      <w:r w:rsidRPr="00845096">
        <w:rPr>
          <w:b/>
          <w:bCs/>
        </w:rPr>
        <w:t>jänster är en lösning för att möta stora sam</w:t>
      </w:r>
      <w:r w:rsidR="00FA7B8C">
        <w:rPr>
          <w:b/>
          <w:bCs/>
        </w:rPr>
        <w:t>-</w:t>
      </w:r>
      <w:r w:rsidRPr="00845096">
        <w:rPr>
          <w:b/>
          <w:bCs/>
        </w:rPr>
        <w:t>hällsutmaningar. Och genom hållbar smart spe</w:t>
      </w:r>
      <w:r w:rsidR="00FA7B8C">
        <w:rPr>
          <w:b/>
          <w:bCs/>
        </w:rPr>
        <w:t>-</w:t>
      </w:r>
      <w:proofErr w:type="spellStart"/>
      <w:r w:rsidRPr="00845096">
        <w:rPr>
          <w:b/>
          <w:bCs/>
        </w:rPr>
        <w:t>cialisering</w:t>
      </w:r>
      <w:proofErr w:type="spellEnd"/>
      <w:r w:rsidRPr="00845096">
        <w:rPr>
          <w:b/>
          <w:bCs/>
        </w:rPr>
        <w:t xml:space="preserve"> stärker Dalarna sin konkurrenskraft.</w:t>
      </w:r>
    </w:p>
    <w:p w14:paraId="43304374" w14:textId="41D12AE6" w:rsidR="00A150B9" w:rsidRPr="00845096" w:rsidRDefault="00816730" w:rsidP="00FF606D">
      <w:r w:rsidRPr="00845096">
        <w:t>Innovationer kan avse nya produkter, tjänster, pro</w:t>
      </w:r>
      <w:r w:rsidR="00FA7B8C">
        <w:t>-</w:t>
      </w:r>
      <w:proofErr w:type="spellStart"/>
      <w:r w:rsidRPr="00845096">
        <w:t>cesser</w:t>
      </w:r>
      <w:proofErr w:type="spellEnd"/>
      <w:r w:rsidR="001642D4" w:rsidRPr="00845096">
        <w:t xml:space="preserve"> och </w:t>
      </w:r>
      <w:r w:rsidRPr="00845096">
        <w:t xml:space="preserve">affärsmodeller som ersätter ”business as </w:t>
      </w:r>
      <w:proofErr w:type="spellStart"/>
      <w:r w:rsidRPr="00845096">
        <w:t>usual</w:t>
      </w:r>
      <w:proofErr w:type="spellEnd"/>
      <w:r w:rsidRPr="00845096">
        <w:t>”. Den präglas av vår tids samhällsutmaningar</w:t>
      </w:r>
      <w:r w:rsidR="001642D4" w:rsidRPr="00845096">
        <w:t>;</w:t>
      </w:r>
      <w:r w:rsidRPr="00845096">
        <w:t xml:space="preserve"> globalisering, digitalisering och grön omställning.</w:t>
      </w:r>
    </w:p>
    <w:p w14:paraId="75C03B5F" w14:textId="65302D29" w:rsidR="00022884" w:rsidRPr="00845096" w:rsidRDefault="00022884" w:rsidP="00FF606D">
      <w:r w:rsidRPr="00845096">
        <w:t>I Dalarna finns världsledande industri vars kon</w:t>
      </w:r>
      <w:r w:rsidR="00FA4E00">
        <w:t>-</w:t>
      </w:r>
      <w:r w:rsidRPr="00845096">
        <w:t xml:space="preserve">kurrenskraft bygger på innovation, forskning och utveckling. Här finns även mängder av små och medelstora företag och en företagarkultur där </w:t>
      </w:r>
      <w:proofErr w:type="spellStart"/>
      <w:r w:rsidRPr="00845096">
        <w:t>tradi</w:t>
      </w:r>
      <w:r w:rsidR="00FA7B8C">
        <w:t>-</w:t>
      </w:r>
      <w:r w:rsidRPr="00845096">
        <w:t>tion</w:t>
      </w:r>
      <w:proofErr w:type="spellEnd"/>
      <w:r w:rsidRPr="00845096">
        <w:t xml:space="preserve"> möter förnyelse. Men Dalarna står även inför betydande utmaningar. Dalarnas ekonomiska </w:t>
      </w:r>
      <w:proofErr w:type="spellStart"/>
      <w:r w:rsidRPr="00845096">
        <w:t>ut</w:t>
      </w:r>
      <w:r w:rsidR="00FA7B8C">
        <w:t>-</w:t>
      </w:r>
      <w:r w:rsidRPr="00845096">
        <w:t>veckling</w:t>
      </w:r>
      <w:proofErr w:type="spellEnd"/>
      <w:r w:rsidRPr="00845096">
        <w:t xml:space="preserve"> ligger under EU:s genomsnitt, vilket ställer krav på ökad förnyelse och internationalisering. Dalarna har ett svagt innovationsindex. Låga för</w:t>
      </w:r>
      <w:r w:rsidR="00FA7B8C">
        <w:t>-</w:t>
      </w:r>
      <w:r w:rsidRPr="00845096">
        <w:t>ädlingsvärden i länets företag och lägre utbildnings</w:t>
      </w:r>
      <w:r w:rsidR="00FA7B8C">
        <w:t>-</w:t>
      </w:r>
      <w:r w:rsidRPr="00845096">
        <w:t>nivåer leder till en fortsatt nedgång och Dalarna riskerar att över tid bli en region som inte kan kon</w:t>
      </w:r>
      <w:r w:rsidR="00FA7B8C">
        <w:t>-</w:t>
      </w:r>
      <w:proofErr w:type="spellStart"/>
      <w:r w:rsidRPr="00845096">
        <w:t>kurrera</w:t>
      </w:r>
      <w:proofErr w:type="spellEnd"/>
      <w:r w:rsidRPr="00845096">
        <w:t xml:space="preserve"> med andra regioner i Sverige och världen.</w:t>
      </w:r>
    </w:p>
    <w:p w14:paraId="4F329028" w14:textId="10678037" w:rsidR="00816730" w:rsidRPr="00845096" w:rsidRDefault="00FA7B8C" w:rsidP="00FF606D">
      <w:r w:rsidRPr="00845096">
        <w:rPr>
          <w:rFonts w:ascii="Arial" w:hAnsi="Arial" w:cs="Arial"/>
          <w:b/>
          <w:bCs/>
          <w:noProof/>
          <w:sz w:val="26"/>
          <w:szCs w:val="26"/>
        </w:rPr>
        <w:drawing>
          <wp:anchor distT="0" distB="0" distL="114300" distR="114300" simplePos="0" relativeHeight="251701248" behindDoc="0" locked="0" layoutInCell="1" allowOverlap="1" wp14:anchorId="76808173" wp14:editId="13A34D3B">
            <wp:simplePos x="0" y="0"/>
            <wp:positionH relativeFrom="column">
              <wp:posOffset>19685</wp:posOffset>
            </wp:positionH>
            <wp:positionV relativeFrom="paragraph">
              <wp:posOffset>553264</wp:posOffset>
            </wp:positionV>
            <wp:extent cx="6146800" cy="1249045"/>
            <wp:effectExtent l="0" t="0" r="0" b="0"/>
            <wp:wrapTopAndBottom/>
            <wp:docPr id="17" name="Bildobjekt 17" descr="Illustration över vilka områden som har särskilt utmärkta förutsättningar för att utveckla innovatio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descr="Illustration över vilka områden som har särskilt utmärkta förutsättningar för att utveckla innovationer. "/>
                    <pic:cNvPicPr/>
                  </pic:nvPicPr>
                  <pic:blipFill rotWithShape="1">
                    <a:blip r:embed="rId60" cstate="print">
                      <a:extLst>
                        <a:ext uri="{28A0092B-C50C-407E-A947-70E740481C1C}">
                          <a14:useLocalDpi xmlns:a14="http://schemas.microsoft.com/office/drawing/2010/main" val="0"/>
                        </a:ext>
                      </a:extLst>
                    </a:blip>
                    <a:srcRect l="2709" r="2527"/>
                    <a:stretch/>
                  </pic:blipFill>
                  <pic:spPr bwMode="auto">
                    <a:xfrm>
                      <a:off x="0" y="0"/>
                      <a:ext cx="6146800" cy="1249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6730" w:rsidRPr="00845096">
        <w:t xml:space="preserve">Dalastrategin betonar vikten av ett gynnsamt innovationsklimat genom målsättningen att Dalarna år 2030 ska ”ha en hög innovationskraft som möter </w:t>
      </w:r>
      <w:r w:rsidR="00816730" w:rsidRPr="00845096">
        <w:t>samhällsutmaningar och utvecklar såväl näringsliv som välfärd”.</w:t>
      </w:r>
    </w:p>
    <w:p w14:paraId="7A313F26" w14:textId="6DAE7C78" w:rsidR="00D9086E" w:rsidRPr="00845096" w:rsidRDefault="00FF606D" w:rsidP="00FF606D">
      <w:r w:rsidRPr="00845096">
        <w:t xml:space="preserve">Genom Dalarnas regionala </w:t>
      </w:r>
      <w:r w:rsidR="00FA4E00">
        <w:t>innovations</w:t>
      </w:r>
      <w:r w:rsidRPr="00845096">
        <w:t>strategi kraftsamlar Region Dalarna för stöd till omställning och utveckling med utgångspunkt från ett antal kunskapsområden.</w:t>
      </w:r>
    </w:p>
    <w:p w14:paraId="3113B920" w14:textId="7AD698E3" w:rsidR="00FF606D" w:rsidRPr="00845096" w:rsidRDefault="00FF606D" w:rsidP="00FF606D">
      <w:r w:rsidRPr="00845096">
        <w:t xml:space="preserve">Dessa </w:t>
      </w:r>
      <w:r w:rsidR="003F2108" w:rsidRPr="00845096">
        <w:t>kunskaps</w:t>
      </w:r>
      <w:r w:rsidRPr="00845096">
        <w:t>områden har särskilt utmärkta förutsättningar för att utveckla innovationer som kan möta samhällets och näringslivets utmaningar och behov för framtiden. Inom kunskapsområdena finns goda förutsättningar för samverkan mellan offentliga aktörer och den idéburna sektorn för att hitta nya idéer som kan leda till innovation och utveckling av näringslivet.</w:t>
      </w:r>
    </w:p>
    <w:p w14:paraId="5CB1BE11" w14:textId="77777777" w:rsidR="00FF606D" w:rsidRPr="00845096" w:rsidRDefault="00FF606D" w:rsidP="00220EC3">
      <w:pPr>
        <w:pStyle w:val="Ingetavstnd"/>
        <w:rPr>
          <w:lang w:val="sv-SE"/>
        </w:rPr>
      </w:pPr>
      <w:r w:rsidRPr="00845096">
        <w:rPr>
          <w:lang w:val="sv-SE"/>
        </w:rPr>
        <w:t>I Dalarna prioriteras fem innovationsområden:</w:t>
      </w:r>
    </w:p>
    <w:p w14:paraId="0FDCF6BC" w14:textId="77777777" w:rsidR="00AB2601" w:rsidRPr="00845096" w:rsidRDefault="00AB2601" w:rsidP="00AB2601">
      <w:pPr>
        <w:pStyle w:val="Punktlista"/>
      </w:pPr>
      <w:r w:rsidRPr="00845096">
        <w:t>Hållbara och kreativa upplevelser</w:t>
      </w:r>
    </w:p>
    <w:p w14:paraId="28BD37AD" w14:textId="77777777" w:rsidR="00AB2601" w:rsidRPr="00845096" w:rsidRDefault="00AB2601" w:rsidP="00AB2601">
      <w:pPr>
        <w:pStyle w:val="Punktlista"/>
      </w:pPr>
      <w:r w:rsidRPr="00845096">
        <w:t>Hållbart hälsofrämjande byggande och boende</w:t>
      </w:r>
    </w:p>
    <w:p w14:paraId="6C03C5B3" w14:textId="77777777" w:rsidR="00AB2601" w:rsidRPr="00845096" w:rsidRDefault="00AB2601" w:rsidP="00AB2601">
      <w:pPr>
        <w:pStyle w:val="Punktlista"/>
      </w:pPr>
      <w:r w:rsidRPr="00845096">
        <w:t>Innovativ och hållbar bioekonomi</w:t>
      </w:r>
    </w:p>
    <w:p w14:paraId="72D60DBB" w14:textId="77777777" w:rsidR="00AB2601" w:rsidRPr="00845096" w:rsidRDefault="00AB2601" w:rsidP="00AB2601">
      <w:pPr>
        <w:pStyle w:val="Punktlista"/>
      </w:pPr>
      <w:r w:rsidRPr="00845096">
        <w:t>Grön cirkulär industri och tillverkning</w:t>
      </w:r>
    </w:p>
    <w:p w14:paraId="29D569EB" w14:textId="59E9F42A" w:rsidR="00FF606D" w:rsidRPr="00845096" w:rsidRDefault="00FF606D" w:rsidP="00220EC3">
      <w:pPr>
        <w:pStyle w:val="Punktlista"/>
      </w:pPr>
      <w:r w:rsidRPr="00845096">
        <w:t>Smarta energisystem</w:t>
      </w:r>
      <w:r w:rsidR="00237584">
        <w:t>.</w:t>
      </w:r>
    </w:p>
    <w:p w14:paraId="78083381" w14:textId="7865FB16" w:rsidR="00FF606D" w:rsidRPr="00845096" w:rsidRDefault="00FF606D" w:rsidP="00220EC3">
      <w:pPr>
        <w:pStyle w:val="Ingetavstnd"/>
      </w:pPr>
      <w:proofErr w:type="spellStart"/>
      <w:r w:rsidRPr="00845096">
        <w:t>Horisontella</w:t>
      </w:r>
      <w:proofErr w:type="spellEnd"/>
      <w:r w:rsidRPr="00845096">
        <w:t xml:space="preserve"> </w:t>
      </w:r>
      <w:proofErr w:type="spellStart"/>
      <w:r w:rsidRPr="00845096">
        <w:t>kunskapsområden</w:t>
      </w:r>
      <w:proofErr w:type="spellEnd"/>
    </w:p>
    <w:p w14:paraId="6DACD578" w14:textId="172C8FDC" w:rsidR="00FF606D" w:rsidRPr="00845096" w:rsidRDefault="00FF606D" w:rsidP="00220EC3">
      <w:pPr>
        <w:pStyle w:val="Punktlista"/>
      </w:pPr>
      <w:r w:rsidRPr="00845096">
        <w:t>Jämställdhet och inkludering</w:t>
      </w:r>
    </w:p>
    <w:p w14:paraId="1A86554E" w14:textId="7F48D0BC" w:rsidR="00FF606D" w:rsidRPr="00845096" w:rsidRDefault="00FF606D" w:rsidP="00220EC3">
      <w:pPr>
        <w:pStyle w:val="Punktlista"/>
      </w:pPr>
      <w:r w:rsidRPr="00845096">
        <w:t>Digital transformation</w:t>
      </w:r>
      <w:r w:rsidR="00237584">
        <w:t>.</w:t>
      </w:r>
    </w:p>
    <w:p w14:paraId="15748B7A" w14:textId="0C14566A" w:rsidR="00D9086E" w:rsidRPr="00845096" w:rsidRDefault="00D9086E" w:rsidP="00D9086E">
      <w:pPr>
        <w:pStyle w:val="Rubrik3"/>
        <w:rPr>
          <w:rFonts w:eastAsiaTheme="minorHAnsi"/>
        </w:rPr>
      </w:pPr>
      <w:r w:rsidRPr="00845096">
        <w:rPr>
          <w:rFonts w:eastAsiaTheme="minorHAnsi"/>
        </w:rPr>
        <w:lastRenderedPageBreak/>
        <w:t xml:space="preserve">Visioner i </w:t>
      </w:r>
      <w:r w:rsidR="00E830FF" w:rsidRPr="00845096">
        <w:rPr>
          <w:rFonts w:eastAsiaTheme="minorHAnsi"/>
        </w:rPr>
        <w:t>innovationsstrategin</w:t>
      </w:r>
    </w:p>
    <w:p w14:paraId="15E533BE" w14:textId="5473A9BC" w:rsidR="00E830FF" w:rsidRPr="004122D1" w:rsidRDefault="00E830FF" w:rsidP="004122D1">
      <w:pPr>
        <w:rPr>
          <w:b/>
          <w:bCs/>
          <w:iCs/>
        </w:rPr>
      </w:pPr>
      <w:r w:rsidRPr="004122D1">
        <w:rPr>
          <w:b/>
          <w:bCs/>
        </w:rPr>
        <w:t>En vision för respektive område har beslutats i den regionala strategin för hållbar smart specialisering.</w:t>
      </w:r>
    </w:p>
    <w:p w14:paraId="3BC44094" w14:textId="77777777" w:rsidR="00AB2601" w:rsidRPr="00845096" w:rsidRDefault="00AB2601" w:rsidP="00AB2601">
      <w:pPr>
        <w:pStyle w:val="Rubrik4"/>
        <w:spacing w:after="0"/>
      </w:pPr>
      <w:r w:rsidRPr="00845096">
        <w:t>Vision för kunskapsområdet Hållbara kreativa upplevelser</w:t>
      </w:r>
    </w:p>
    <w:p w14:paraId="72EE4AE6" w14:textId="200A5D84" w:rsidR="00AB2601" w:rsidRPr="00845096" w:rsidRDefault="00AB2601" w:rsidP="00AB2601">
      <w:r w:rsidRPr="00845096">
        <w:t>”Dalarna är den självklara destinationen för håll</w:t>
      </w:r>
      <w:r w:rsidR="00FA7B8C">
        <w:t>-</w:t>
      </w:r>
      <w:r w:rsidRPr="00845096">
        <w:t>bara, aktiva, kreativa och kulturella upplevelser som bidrar till hög livskvalité för invånarna på många olika platser. Här möts tradition och framtidens ar</w:t>
      </w:r>
      <w:r w:rsidR="00FA7B8C">
        <w:t>-</w:t>
      </w:r>
      <w:r w:rsidRPr="00845096">
        <w:t>betsmetoder som bidrar till ett innovativt Dalarna.”</w:t>
      </w:r>
    </w:p>
    <w:p w14:paraId="16AA424B" w14:textId="77777777" w:rsidR="00AB2601" w:rsidRPr="00845096" w:rsidRDefault="00AB2601" w:rsidP="00AB2601">
      <w:pPr>
        <w:pStyle w:val="Rubrik4"/>
        <w:spacing w:after="0"/>
      </w:pPr>
      <w:r w:rsidRPr="00845096">
        <w:t>Vision för kunskapsområdet Hållbart hälsofrämjande byggande och boende</w:t>
      </w:r>
    </w:p>
    <w:p w14:paraId="1CBDF943" w14:textId="7EE308FC" w:rsidR="00AB2601" w:rsidRPr="00845096" w:rsidRDefault="00AB2601" w:rsidP="00AB2601">
      <w:r w:rsidRPr="00845096">
        <w:t>”Dalarna har hållbara och hälsofrämjande bygg</w:t>
      </w:r>
      <w:r w:rsidR="00FA7B8C">
        <w:t>-</w:t>
      </w:r>
      <w:proofErr w:type="spellStart"/>
      <w:r w:rsidRPr="00845096">
        <w:t>nader</w:t>
      </w:r>
      <w:proofErr w:type="spellEnd"/>
      <w:r w:rsidRPr="00845096">
        <w:t xml:space="preserve"> och välfärdstjänster för livslångt boende och arbete.”</w:t>
      </w:r>
    </w:p>
    <w:p w14:paraId="6793208C" w14:textId="77777777" w:rsidR="00AB2601" w:rsidRPr="00845096" w:rsidRDefault="00AB2601" w:rsidP="00AB2601">
      <w:pPr>
        <w:pStyle w:val="Rubrik4"/>
        <w:spacing w:after="0"/>
      </w:pPr>
      <w:r w:rsidRPr="00845096">
        <w:t>Vision för kunskapsområdet Innovativ och hållbar bioekonomi</w:t>
      </w:r>
    </w:p>
    <w:p w14:paraId="12549479" w14:textId="66DCA959" w:rsidR="00AB2601" w:rsidRPr="00845096" w:rsidRDefault="00AB2601" w:rsidP="00AB2601">
      <w:r w:rsidRPr="00845096">
        <w:t>”I Dalarna accelererar vi utvecklingen av innovativa varor och tjänster inom bioekonomin och driver klimatsmarta affärer.”</w:t>
      </w:r>
    </w:p>
    <w:p w14:paraId="6099F3F4" w14:textId="77777777" w:rsidR="00FF606D" w:rsidRPr="00845096" w:rsidRDefault="00FF606D" w:rsidP="00D16079">
      <w:pPr>
        <w:pStyle w:val="Rubrik4"/>
        <w:spacing w:after="0"/>
      </w:pPr>
      <w:r w:rsidRPr="00845096">
        <w:t>Vision för kunskapsområdet Grön cirkulär industri och tillverkning</w:t>
      </w:r>
    </w:p>
    <w:p w14:paraId="0D30C0D8" w14:textId="6AC82AD7" w:rsidR="00FF606D" w:rsidRPr="00845096" w:rsidRDefault="00FF606D" w:rsidP="00FF606D">
      <w:r w:rsidRPr="00845096">
        <w:t>”Tillsammans skapar vi en attraktiv och världs</w:t>
      </w:r>
      <w:r w:rsidR="00FA7B8C">
        <w:t>-</w:t>
      </w:r>
      <w:r w:rsidRPr="00845096">
        <w:t xml:space="preserve">ledande industriregion som är inkluderande, </w:t>
      </w:r>
      <w:proofErr w:type="spellStart"/>
      <w:r w:rsidRPr="00845096">
        <w:t>cirku</w:t>
      </w:r>
      <w:proofErr w:type="spellEnd"/>
      <w:r w:rsidR="00FA7B8C">
        <w:t>-</w:t>
      </w:r>
      <w:r w:rsidRPr="00845096">
        <w:t>lär, innovativ och internationellt konkurrenskraftig”.</w:t>
      </w:r>
    </w:p>
    <w:p w14:paraId="36ED3112" w14:textId="2C7FD1D4" w:rsidR="00AB2601" w:rsidRPr="00845096" w:rsidRDefault="00AB2601" w:rsidP="00AB2601">
      <w:pPr>
        <w:pStyle w:val="Rubrik4"/>
        <w:spacing w:after="0"/>
      </w:pPr>
      <w:r w:rsidRPr="00845096">
        <w:t>Vision för kunskapsområdet Smarta energisystem</w:t>
      </w:r>
    </w:p>
    <w:p w14:paraId="44804E4A" w14:textId="1C2C86A5" w:rsidR="00AB2601" w:rsidRPr="00845096" w:rsidRDefault="00AB2601" w:rsidP="00AB2601">
      <w:r w:rsidRPr="00845096">
        <w:t xml:space="preserve">”Dalarna är en innovativ region med världsledande aktörer inom forskning, utveckling och </w:t>
      </w:r>
      <w:proofErr w:type="spellStart"/>
      <w:r w:rsidRPr="00845096">
        <w:t>implement</w:t>
      </w:r>
      <w:r w:rsidR="00FA7B8C">
        <w:t>-</w:t>
      </w:r>
      <w:r w:rsidRPr="00845096">
        <w:t>ering</w:t>
      </w:r>
      <w:proofErr w:type="spellEnd"/>
      <w:r w:rsidRPr="00845096">
        <w:t xml:space="preserve"> av klimatsmarta energisystem. Dalarnas har hållbara energilösningar som bidrar till utvecklingen av hållbara och effektiva energisystem i världen.”</w:t>
      </w:r>
    </w:p>
    <w:p w14:paraId="443F8109" w14:textId="77777777" w:rsidR="00FF606D" w:rsidRPr="00845096" w:rsidRDefault="00FF606D" w:rsidP="008838DD">
      <w:pPr>
        <w:pStyle w:val="Rubrik3"/>
      </w:pPr>
      <w:r w:rsidRPr="00845096">
        <w:t>Prioriterade åtgärder</w:t>
      </w:r>
    </w:p>
    <w:p w14:paraId="53460492" w14:textId="32CA57F0" w:rsidR="00FF606D" w:rsidRPr="00845096" w:rsidRDefault="00FF606D" w:rsidP="00FF606D">
      <w:r w:rsidRPr="00845096">
        <w:t>För varje kunskapsområde skapas en innovations</w:t>
      </w:r>
      <w:r w:rsidR="00FA7B8C">
        <w:t>-</w:t>
      </w:r>
      <w:r w:rsidRPr="00845096">
        <w:t>plattform och en färdplan som tydliggör mål och insatser för att nå visionen i respektive kunskaps</w:t>
      </w:r>
      <w:r w:rsidR="00FA7B8C">
        <w:t>-</w:t>
      </w:r>
      <w:r w:rsidRPr="00845096">
        <w:t>område. Insatserna kan till exempel handla om forskning och innovation, kompetensutveckling, entreprenörskap, finansiering, spridning av ny teknik, innovation och utbildning. Plattformarna driver och följer upp arbetet.</w:t>
      </w:r>
    </w:p>
    <w:p w14:paraId="48D9E315" w14:textId="277CC891" w:rsidR="00816730" w:rsidRPr="00845096" w:rsidRDefault="00816730" w:rsidP="00816730">
      <w:r w:rsidRPr="00845096">
        <w:t xml:space="preserve">Missionsorienterat är ett nytt sätt att arbeta med innovation. Det innebär ett gemensamt fokus och </w:t>
      </w:r>
      <w:r w:rsidR="001642D4" w:rsidRPr="00845096">
        <w:t xml:space="preserve">ett </w:t>
      </w:r>
      <w:r w:rsidRPr="00845096">
        <w:t xml:space="preserve">stärkt system som stödjer innovation inom ett </w:t>
      </w:r>
      <w:r w:rsidRPr="00845096">
        <w:t xml:space="preserve">prioriterat område, snarare än enskilda innovationer. En mission </w:t>
      </w:r>
      <w:r w:rsidR="00E75DC3" w:rsidRPr="00845096">
        <w:t xml:space="preserve">är ett </w:t>
      </w:r>
      <w:r w:rsidRPr="00845096">
        <w:t xml:space="preserve">ambitiöst uttalat mål som samlar aktörer i ett systematiskt arbete. Det omfattar policy, finansiering, </w:t>
      </w:r>
      <w:r w:rsidR="00022884" w:rsidRPr="00845096">
        <w:t xml:space="preserve">starka </w:t>
      </w:r>
      <w:proofErr w:type="spellStart"/>
      <w:r w:rsidR="00022884" w:rsidRPr="00845096">
        <w:t>FoI</w:t>
      </w:r>
      <w:proofErr w:type="spellEnd"/>
      <w:r w:rsidR="00022884" w:rsidRPr="00845096">
        <w:t xml:space="preserve">-miljöer, </w:t>
      </w:r>
      <w:r w:rsidRPr="00845096">
        <w:t>FoU, samarbeten och processer tillsammans med en portfölj av projekt</w:t>
      </w:r>
      <w:r w:rsidR="00022884" w:rsidRPr="00845096">
        <w:t>. S</w:t>
      </w:r>
      <w:r w:rsidRPr="00845096">
        <w:t xml:space="preserve">tora </w:t>
      </w:r>
      <w:r w:rsidR="00022884" w:rsidRPr="00845096">
        <w:t xml:space="preserve">och kunskapsintensiva </w:t>
      </w:r>
      <w:r w:rsidR="00E75DC3" w:rsidRPr="00845096">
        <w:t xml:space="preserve">företag </w:t>
      </w:r>
      <w:r w:rsidR="00022884" w:rsidRPr="00845096">
        <w:t xml:space="preserve">med innovationskapacitet </w:t>
      </w:r>
      <w:r w:rsidRPr="00845096">
        <w:t>kan agera lok.</w:t>
      </w:r>
    </w:p>
    <w:p w14:paraId="2A1C8D0F" w14:textId="79271759" w:rsidR="00E75DC3" w:rsidRPr="00845096" w:rsidRDefault="00DC65A4" w:rsidP="00816730">
      <w:r w:rsidRPr="00845096">
        <w:t xml:space="preserve">I en </w:t>
      </w:r>
      <w:proofErr w:type="spellStart"/>
      <w:r w:rsidRPr="00845096">
        <w:t>Novus</w:t>
      </w:r>
      <w:proofErr w:type="spellEnd"/>
      <w:r w:rsidRPr="00845096">
        <w:t>-undersökning bland invånare i Dalarna rankas samarbete som det viktigaste för att öka innovationskraften.</w:t>
      </w:r>
    </w:p>
    <w:p w14:paraId="690F4D72" w14:textId="77777777" w:rsidR="00DC65A4" w:rsidRPr="00845096" w:rsidRDefault="0023104F" w:rsidP="00DC65A4">
      <w:pPr>
        <w:keepNext/>
      </w:pPr>
      <w:r w:rsidRPr="00845096">
        <w:rPr>
          <w:noProof/>
        </w:rPr>
        <w:drawing>
          <wp:inline distT="0" distB="0" distL="0" distR="0" wp14:anchorId="5D3AE86C" wp14:editId="4AC776A8">
            <wp:extent cx="2905245" cy="1771597"/>
            <wp:effectExtent l="0" t="0" r="0" b="635"/>
            <wp:docPr id="982010997" name="Bildobjekt 2" descr="En bild som visar hur viktiga olika faktorer är för att öka innovationskraften. Viktigast är samarbeten och finansieringsstöd. Därefter akademisk utbildning, ledarskap, forskningsmiljöer, mer kapital till nya idéer, ökad synlighet av goda exempel samt kreativa miljö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10997" name="Bildobjekt 2" descr="En bild som visar hur viktiga olika faktorer är för att öka innovationskraften. Viktigast är samarbeten och finansieringsstöd. Därefter akademisk utbildning, ledarskap, forskningsmiljöer, mer kapital till nya idéer, ökad synlighet av goda exempel samt kreativa miljöer."/>
                    <pic:cNvPicPr/>
                  </pic:nvPicPr>
                  <pic:blipFill rotWithShape="1">
                    <a:blip r:embed="rId61" cstate="print">
                      <a:extLst>
                        <a:ext uri="{28A0092B-C50C-407E-A947-70E740481C1C}">
                          <a14:useLocalDpi xmlns:a14="http://schemas.microsoft.com/office/drawing/2010/main" val="0"/>
                        </a:ext>
                      </a:extLst>
                    </a:blip>
                    <a:srcRect l="1022" t="2511" r="12170" b="4570"/>
                    <a:stretch/>
                  </pic:blipFill>
                  <pic:spPr bwMode="auto">
                    <a:xfrm>
                      <a:off x="0" y="0"/>
                      <a:ext cx="2914379" cy="1777167"/>
                    </a:xfrm>
                    <a:prstGeom prst="rect">
                      <a:avLst/>
                    </a:prstGeom>
                    <a:ln>
                      <a:noFill/>
                    </a:ln>
                    <a:extLst>
                      <a:ext uri="{53640926-AAD7-44D8-BBD7-CCE9431645EC}">
                        <a14:shadowObscured xmlns:a14="http://schemas.microsoft.com/office/drawing/2010/main"/>
                      </a:ext>
                    </a:extLst>
                  </pic:spPr>
                </pic:pic>
              </a:graphicData>
            </a:graphic>
          </wp:inline>
        </w:drawing>
      </w:r>
    </w:p>
    <w:p w14:paraId="54EDC9A5" w14:textId="227D9F0D" w:rsidR="00E75DC3" w:rsidRPr="00845096" w:rsidRDefault="00DC65A4" w:rsidP="00DC65A4">
      <w:pPr>
        <w:pStyle w:val="Beskrivning"/>
      </w:pPr>
      <w:r w:rsidRPr="00845096">
        <w:t xml:space="preserve">Figur </w:t>
      </w:r>
      <w:fldSimple w:instr=" SEQ Figur \* ARABIC ">
        <w:r w:rsidR="00582E73">
          <w:rPr>
            <w:noProof/>
          </w:rPr>
          <w:t>19</w:t>
        </w:r>
      </w:fldSimple>
      <w:r w:rsidRPr="00845096">
        <w:t xml:space="preserve"> Vilka faktorer för att öka innovationskraften</w:t>
      </w:r>
      <w:r w:rsidR="002922F5">
        <w:t>.</w:t>
      </w:r>
      <w:r w:rsidR="002922F5">
        <w:br/>
      </w:r>
      <w:r w:rsidRPr="00845096">
        <w:t xml:space="preserve">Källa: </w:t>
      </w:r>
      <w:proofErr w:type="spellStart"/>
      <w:r w:rsidRPr="00845096">
        <w:t>Novusundersökning</w:t>
      </w:r>
      <w:proofErr w:type="spellEnd"/>
      <w:r w:rsidRPr="00845096">
        <w:t>, Dalarnas Science Park, 2024</w:t>
      </w:r>
      <w:r w:rsidR="00237584">
        <w:t>.</w:t>
      </w:r>
    </w:p>
    <w:p w14:paraId="2C442BB3" w14:textId="4B361539" w:rsidR="00FF606D" w:rsidRPr="00845096" w:rsidRDefault="008358A7" w:rsidP="008838DD">
      <w:pPr>
        <w:pStyle w:val="Rubrik3"/>
      </w:pPr>
      <w:bookmarkStart w:id="91" w:name="_Hlk184718535"/>
      <w:r w:rsidRPr="00845096">
        <w:t>Centrala a</w:t>
      </w:r>
      <w:r w:rsidR="00FF606D" w:rsidRPr="00845096">
        <w:t>ktörer</w:t>
      </w:r>
    </w:p>
    <w:p w14:paraId="5B130721" w14:textId="060B7FFD" w:rsidR="00B16AB1" w:rsidRPr="00845096" w:rsidRDefault="00FF606D" w:rsidP="00B16AB1">
      <w:r w:rsidRPr="00845096">
        <w:t>Innovationsarbetet samordnas av Region Dalarna. På vägen från idé till marknad finns många aktörer i Dalarnas innovationssystem som stödjer idébärare.</w:t>
      </w:r>
      <w:r w:rsidR="00022884" w:rsidRPr="00845096">
        <w:t xml:space="preserve"> Dalarna Science Park är hela Dalarnas </w:t>
      </w:r>
      <w:r w:rsidR="00B16AB1" w:rsidRPr="00845096">
        <w:t xml:space="preserve">neutrala </w:t>
      </w:r>
      <w:r w:rsidR="00022884" w:rsidRPr="00845096">
        <w:t>innovationsarena</w:t>
      </w:r>
      <w:r w:rsidR="00B16AB1" w:rsidRPr="00845096">
        <w:t xml:space="preserve"> som stödjer företagsutveckling och utgör en mötespunkt för samarbeten med näringsliv, akademi och samhälle. Genom olika utvecklingsprojekt, t</w:t>
      </w:r>
      <w:r w:rsidR="006A5713" w:rsidRPr="00845096">
        <w:t>ill exempel</w:t>
      </w:r>
      <w:r w:rsidR="00B16AB1" w:rsidRPr="00845096">
        <w:t xml:space="preserve"> tillsammans med Högskolan Dalarna, fångas idéer och konkretiseras satsningar på innovation för en hållbar regional tillväxt.</w:t>
      </w:r>
    </w:p>
    <w:p w14:paraId="6A912F55" w14:textId="679CC9AE" w:rsidR="00FF606D" w:rsidRPr="00845096" w:rsidRDefault="00022884" w:rsidP="00FF606D">
      <w:r w:rsidRPr="00845096">
        <w:t>Andra viktiga aktörer ä</w:t>
      </w:r>
      <w:r w:rsidR="00F02DAE" w:rsidRPr="00845096">
        <w:t>r</w:t>
      </w:r>
      <w:r w:rsidRPr="00845096">
        <w:t xml:space="preserve"> </w:t>
      </w:r>
      <w:r w:rsidR="00FF606D" w:rsidRPr="00845096">
        <w:t>IUC</w:t>
      </w:r>
      <w:r w:rsidR="000815E2" w:rsidRPr="00845096">
        <w:t xml:space="preserve"> och </w:t>
      </w:r>
      <w:r w:rsidR="00FF606D" w:rsidRPr="00845096">
        <w:t xml:space="preserve">branschklustren </w:t>
      </w:r>
      <w:proofErr w:type="spellStart"/>
      <w:r w:rsidR="00FF606D" w:rsidRPr="00845096">
        <w:t>Sustainable</w:t>
      </w:r>
      <w:proofErr w:type="spellEnd"/>
      <w:r w:rsidR="00FF606D" w:rsidRPr="00845096">
        <w:t xml:space="preserve"> Steel Region, Visit Dalarna, Byggdialog Dalarna och </w:t>
      </w:r>
      <w:proofErr w:type="spellStart"/>
      <w:r w:rsidR="00FF606D" w:rsidRPr="00845096">
        <w:t>High</w:t>
      </w:r>
      <w:proofErr w:type="spellEnd"/>
      <w:r w:rsidR="00FF606D" w:rsidRPr="00845096">
        <w:t xml:space="preserve"> </w:t>
      </w:r>
      <w:proofErr w:type="spellStart"/>
      <w:r w:rsidR="00FF606D" w:rsidRPr="00845096">
        <w:t>Voltage</w:t>
      </w:r>
      <w:proofErr w:type="spellEnd"/>
      <w:r w:rsidR="00FF606D" w:rsidRPr="00845096">
        <w:t xml:space="preserve"> </w:t>
      </w:r>
      <w:proofErr w:type="spellStart"/>
      <w:r w:rsidR="00FF606D" w:rsidRPr="00845096">
        <w:t>Valley</w:t>
      </w:r>
      <w:proofErr w:type="spellEnd"/>
      <w:r w:rsidR="000815E2" w:rsidRPr="00845096">
        <w:t xml:space="preserve"> samt företags</w:t>
      </w:r>
      <w:r w:rsidR="00FA7B8C">
        <w:t>-</w:t>
      </w:r>
      <w:r w:rsidR="000815E2" w:rsidRPr="00845096">
        <w:t>stödjande organisationer såsom Almi och Mellan</w:t>
      </w:r>
      <w:r w:rsidR="00FA7B8C">
        <w:t>-</w:t>
      </w:r>
      <w:r w:rsidR="000815E2" w:rsidRPr="00845096">
        <w:t>svenska Handelskammaren och andra närings</w:t>
      </w:r>
      <w:r w:rsidR="00FA7B8C">
        <w:t>-</w:t>
      </w:r>
      <w:r w:rsidR="000815E2" w:rsidRPr="00845096">
        <w:t>livsutvecklare.</w:t>
      </w:r>
    </w:p>
    <w:bookmarkEnd w:id="91"/>
    <w:p w14:paraId="05AD43F1" w14:textId="77777777" w:rsidR="00E82199" w:rsidRPr="00845096" w:rsidRDefault="00E82199" w:rsidP="00750581">
      <w:pPr>
        <w:pStyle w:val="Rubrik3"/>
      </w:pPr>
      <w:r w:rsidRPr="00845096">
        <w:t>Länk till mer information</w:t>
      </w:r>
    </w:p>
    <w:p w14:paraId="2840B8A6" w14:textId="3CA9360E" w:rsidR="00E82199" w:rsidRDefault="00E82199" w:rsidP="00E82199">
      <w:pPr>
        <w:rPr>
          <w:rStyle w:val="Hyperlnk"/>
        </w:rPr>
      </w:pPr>
      <w:r w:rsidRPr="00845096">
        <w:t xml:space="preserve">Mer information och hela färdplanen kan laddas ner från </w:t>
      </w:r>
      <w:hyperlink r:id="rId62" w:history="1">
        <w:r w:rsidRPr="002922F5">
          <w:rPr>
            <w:rStyle w:val="Hyperlnk"/>
          </w:rPr>
          <w:t>www.energiintelligent.se/innovation</w:t>
        </w:r>
      </w:hyperlink>
    </w:p>
    <w:p w14:paraId="3C1406BA" w14:textId="77777777" w:rsidR="004122D1" w:rsidRDefault="004122D1" w:rsidP="00E82199">
      <w:pPr>
        <w:rPr>
          <w:rStyle w:val="Hyperlnk"/>
        </w:rPr>
      </w:pPr>
    </w:p>
    <w:p w14:paraId="6314269A" w14:textId="030026EC" w:rsidR="004122D1" w:rsidRPr="00845096" w:rsidRDefault="004122D1" w:rsidP="00E82199">
      <w:pPr>
        <w:rPr>
          <w:color w:val="ED7703" w:themeColor="hyperlink"/>
          <w:u w:val="single"/>
        </w:rPr>
        <w:sectPr w:rsidR="004122D1" w:rsidRPr="00845096" w:rsidSect="00E82199">
          <w:type w:val="continuous"/>
          <w:pgSz w:w="11900" w:h="16840"/>
          <w:pgMar w:top="1701" w:right="1134" w:bottom="1418" w:left="1134" w:header="709" w:footer="567" w:gutter="0"/>
          <w:cols w:num="2" w:space="708"/>
          <w:titlePg/>
          <w:docGrid w:linePitch="360"/>
        </w:sectPr>
      </w:pPr>
    </w:p>
    <w:p w14:paraId="37898B70" w14:textId="7098EEEE" w:rsidR="004122D1" w:rsidRDefault="004122D1" w:rsidP="00FF606D">
      <w:r>
        <w:br w:type="page"/>
      </w:r>
    </w:p>
    <w:p w14:paraId="43FEC177" w14:textId="03546446" w:rsidR="00FF606D" w:rsidRPr="0017669C" w:rsidRDefault="00714D9C" w:rsidP="00714D9C">
      <w:pPr>
        <w:pStyle w:val="Rubrik2"/>
        <w:rPr>
          <w:sz w:val="72"/>
          <w:szCs w:val="72"/>
        </w:rPr>
      </w:pPr>
      <w:bookmarkStart w:id="92" w:name="_Toc199754269"/>
      <w:r w:rsidRPr="0017669C">
        <w:rPr>
          <w:noProof/>
          <w:sz w:val="72"/>
          <w:szCs w:val="72"/>
        </w:rPr>
        <w:lastRenderedPageBreak/>
        <mc:AlternateContent>
          <mc:Choice Requires="wps">
            <w:drawing>
              <wp:anchor distT="0" distB="0" distL="114300" distR="114300" simplePos="0" relativeHeight="251783168" behindDoc="0" locked="0" layoutInCell="1" allowOverlap="1" wp14:anchorId="265A7505" wp14:editId="0088CF28">
                <wp:simplePos x="0" y="0"/>
                <wp:positionH relativeFrom="margin">
                  <wp:posOffset>3658727</wp:posOffset>
                </wp:positionH>
                <wp:positionV relativeFrom="paragraph">
                  <wp:posOffset>1444125</wp:posOffset>
                </wp:positionV>
                <wp:extent cx="2755703" cy="875764"/>
                <wp:effectExtent l="0" t="0" r="635" b="635"/>
                <wp:wrapNone/>
                <wp:docPr id="1406674752" name="Textruta 1"/>
                <wp:cNvGraphicFramePr/>
                <a:graphic xmlns:a="http://schemas.openxmlformats.org/drawingml/2006/main">
                  <a:graphicData uri="http://schemas.microsoft.com/office/word/2010/wordprocessingShape">
                    <wps:wsp>
                      <wps:cNvSpPr txBox="1"/>
                      <wps:spPr>
                        <a:xfrm>
                          <a:off x="0" y="0"/>
                          <a:ext cx="2755703" cy="875764"/>
                        </a:xfrm>
                        <a:prstGeom prst="rect">
                          <a:avLst/>
                        </a:prstGeom>
                        <a:solidFill>
                          <a:prstClr val="white"/>
                        </a:solidFill>
                        <a:ln>
                          <a:noFill/>
                        </a:ln>
                      </wps:spPr>
                      <wps:txbx>
                        <w:txbxContent>
                          <w:p w14:paraId="3AC7463B" w14:textId="21EB8C85" w:rsidR="005234A0" w:rsidRPr="00714D9C" w:rsidRDefault="005234A0" w:rsidP="00714D9C">
                            <w:pPr>
                              <w:pStyle w:val="Beskrivning"/>
                            </w:pPr>
                            <w:r w:rsidRPr="00714D9C">
                              <w:t xml:space="preserve">Figur </w:t>
                            </w:r>
                            <w:fldSimple w:instr=" SEQ Figur \* ARABIC ">
                              <w:r w:rsidR="00582E73">
                                <w:rPr>
                                  <w:noProof/>
                                </w:rPr>
                                <w:t>20</w:t>
                              </w:r>
                            </w:fldSimple>
                            <w:r w:rsidRPr="00714D9C">
                              <w:t xml:space="preserve"> En cirkulär värdekedja där mängden insatta råvaror kan minskas genom design, </w:t>
                            </w:r>
                            <w:r w:rsidR="00714D9C">
                              <w:t>r</w:t>
                            </w:r>
                            <w:r w:rsidRPr="00714D9C">
                              <w:t>esurseffektiv tillverkning och distribution, genom lång livslängd och återbruk i användarledet, samt genom källsorterad insamling och återvinning. För restavfall återstår energiutvinning för att därefter lämna minimal mängd restflöden som inte cirkuleras.</w:t>
                            </w:r>
                            <w:r w:rsidR="0011434C" w:rsidRPr="00714D9C">
                              <w:br/>
                              <w:t>Källa: Färdplan för et</w:t>
                            </w:r>
                            <w:r w:rsidR="004122D1" w:rsidRPr="00714D9C">
                              <w:t>t</w:t>
                            </w:r>
                            <w:r w:rsidR="0011434C" w:rsidRPr="00714D9C">
                              <w:t xml:space="preserve"> resurseffektivt och cirkulärt Dalarna.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A7505" id="_x0000_s1039" type="#_x0000_t202" style="position:absolute;margin-left:288.1pt;margin-top:113.7pt;width:217pt;height:68.9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" stroked="f">
                <v:textbox inset="0,0,0,0">
                  <w:txbxContent>
                    <w:p w14:paraId="3AC7463B" w14:textId="21EB8C85" w:rsidR="005234A0" w:rsidRPr="00714D9C" w:rsidRDefault="005234A0" w:rsidP="00714D9C">
                      <w:pPr>
                        <w:pStyle w:val="Beskrivning"/>
                      </w:pPr>
                      <w:r w:rsidRPr="00714D9C">
                        <w:t xml:space="preserve">Figur </w:t>
                      </w:r>
                      <w:fldSimple w:instr=" SEQ Figur \* ARABIC ">
                        <w:r w:rsidR="00582E73">
                          <w:rPr>
                            <w:noProof/>
                          </w:rPr>
                          <w:t>20</w:t>
                        </w:r>
                      </w:fldSimple>
                      <w:r w:rsidRPr="00714D9C">
                        <w:t xml:space="preserve"> En cirkulär värdekedja där mängden insatta råvaror kan minskas genom design, </w:t>
                      </w:r>
                      <w:r w:rsidR="00714D9C">
                        <w:t>r</w:t>
                      </w:r>
                      <w:r w:rsidRPr="00714D9C">
                        <w:t>esurseffektiv tillverkning och distribution, genom lång livslängd och återbruk i användarledet, samt genom källsorterad insamling och återvinning. För restavfall återstår energiutvinning för att därefter lämna minimal mängd restflöden som inte cirkuleras.</w:t>
                      </w:r>
                      <w:r w:rsidR="0011434C" w:rsidRPr="00714D9C">
                        <w:br/>
                        <w:t>Källa: Färdplan för et</w:t>
                      </w:r>
                      <w:r w:rsidR="004122D1" w:rsidRPr="00714D9C">
                        <w:t>t</w:t>
                      </w:r>
                      <w:r w:rsidR="0011434C" w:rsidRPr="00714D9C">
                        <w:t xml:space="preserve"> resurseffektivt och cirkulärt Dalarna.</w:t>
                      </w:r>
                    </w:p>
                  </w:txbxContent>
                </v:textbox>
                <w10:wrap anchorx="margin"/>
              </v:shape>
            </w:pict>
          </mc:Fallback>
        </mc:AlternateContent>
      </w:r>
      <w:r w:rsidRPr="0017669C">
        <w:rPr>
          <w:noProof/>
          <w:sz w:val="72"/>
          <w:szCs w:val="72"/>
        </w:rPr>
        <mc:AlternateContent>
          <mc:Choice Requires="wps">
            <w:drawing>
              <wp:anchor distT="0" distB="0" distL="114300" distR="114300" simplePos="0" relativeHeight="251883520" behindDoc="0" locked="0" layoutInCell="1" allowOverlap="1" wp14:anchorId="6F28E865" wp14:editId="0FAEB6AE">
                <wp:simplePos x="0" y="0"/>
                <wp:positionH relativeFrom="column">
                  <wp:posOffset>4238250</wp:posOffset>
                </wp:positionH>
                <wp:positionV relativeFrom="paragraph">
                  <wp:posOffset>-713561</wp:posOffset>
                </wp:positionV>
                <wp:extent cx="2266347" cy="697116"/>
                <wp:effectExtent l="0" t="0" r="19685" b="27305"/>
                <wp:wrapNone/>
                <wp:docPr id="447686573" name="Rektangel: rundade hörn 1"/>
                <wp:cNvGraphicFramePr/>
                <a:graphic xmlns:a="http://schemas.openxmlformats.org/drawingml/2006/main">
                  <a:graphicData uri="http://schemas.microsoft.com/office/word/2010/wordprocessingShape">
                    <wps:wsp>
                      <wps:cNvSpPr/>
                      <wps:spPr>
                        <a:xfrm>
                          <a:off x="0" y="0"/>
                          <a:ext cx="2266347" cy="697116"/>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8B081C1" w14:textId="2F76F692" w:rsidR="0000580D" w:rsidRDefault="0000580D" w:rsidP="0000580D">
                            <w:r w:rsidRPr="0000580D">
                              <w:rPr>
                                <w:rFonts w:asciiTheme="majorHAnsi" w:hAnsiTheme="majorHAnsi"/>
                                <w:color w:val="000000" w:themeColor="text1"/>
                              </w:rPr>
                              <w:t xml:space="preserve">Sammanfattning av </w:t>
                            </w:r>
                            <w:r>
                              <w:rPr>
                                <w:rFonts w:asciiTheme="majorHAnsi" w:hAnsiTheme="majorHAnsi"/>
                                <w:color w:val="000000" w:themeColor="text1"/>
                              </w:rPr>
                              <w:t>färdplan för ett resurseffektivt och cirkulärt Dalarna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8E865" id="_x0000_s1040" style="position:absolute;margin-left:333.7pt;margin-top:-56.2pt;width:178.45pt;height:54.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" fillcolor="white [3212]" strokecolor="#231100 [484]" strokeweight="1pt">
                <v:stroke joinstyle="miter"/>
                <v:textbox>
                  <w:txbxContent>
                    <w:p w14:paraId="68B081C1" w14:textId="2F76F692" w:rsidR="0000580D" w:rsidRDefault="0000580D" w:rsidP="0000580D">
                      <w:r w:rsidRPr="0000580D">
                        <w:rPr>
                          <w:rFonts w:asciiTheme="majorHAnsi" w:hAnsiTheme="majorHAnsi"/>
                          <w:color w:val="000000" w:themeColor="text1"/>
                        </w:rPr>
                        <w:t xml:space="preserve">Sammanfattning av </w:t>
                      </w:r>
                      <w:r>
                        <w:rPr>
                          <w:rFonts w:asciiTheme="majorHAnsi" w:hAnsiTheme="majorHAnsi"/>
                          <w:color w:val="000000" w:themeColor="text1"/>
                        </w:rPr>
                        <w:t>färdplan för ett resurseffektivt och cirkulärt Dalarna</w:t>
                      </w:r>
                    </w:p>
                  </w:txbxContent>
                </v:textbox>
              </v:roundrect>
            </w:pict>
          </mc:Fallback>
        </mc:AlternateContent>
      </w:r>
      <w:bookmarkStart w:id="93" w:name="_Toc194486973"/>
      <w:r w:rsidR="008838DD" w:rsidRPr="0017669C">
        <w:rPr>
          <w:noProof/>
          <w:sz w:val="72"/>
          <w:szCs w:val="72"/>
        </w:rPr>
        <w:drawing>
          <wp:anchor distT="0" distB="107950" distL="114300" distR="114300" simplePos="0" relativeHeight="251689984" behindDoc="0" locked="1" layoutInCell="1" allowOverlap="1" wp14:anchorId="4035867A" wp14:editId="48009D0D">
            <wp:simplePos x="0" y="0"/>
            <wp:positionH relativeFrom="page">
              <wp:posOffset>673100</wp:posOffset>
            </wp:positionH>
            <wp:positionV relativeFrom="page">
              <wp:posOffset>399415</wp:posOffset>
            </wp:positionV>
            <wp:extent cx="3528000" cy="3124800"/>
            <wp:effectExtent l="0" t="0" r="3175" b="0"/>
            <wp:wrapTopAndBottom/>
            <wp:docPr id="5" name="Bildobjekt 4" descr="Illustration av en cirkulär värdekedja; Design, Tillverkning, Distribution, Användning, Återbruk, Insamling, Materialåtervinning, Energiutvinning. Därefter restflöden.">
              <a:extLst xmlns:a="http://schemas.openxmlformats.org/drawingml/2006/main">
                <a:ext uri="{FF2B5EF4-FFF2-40B4-BE49-F238E27FC236}">
                  <a16:creationId xmlns:a16="http://schemas.microsoft.com/office/drawing/2014/main" id="{11992386-A852-4A44-A356-E177E6BF3A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descr="Illustration av en cirkulär värdekedja; Design, Tillverkning, Distribution, Användning, Återbruk, Insamling, Materialåtervinning, Energiutvinning. Därefter restflöden.">
                      <a:extLst>
                        <a:ext uri="{FF2B5EF4-FFF2-40B4-BE49-F238E27FC236}">
                          <a16:creationId xmlns:a16="http://schemas.microsoft.com/office/drawing/2014/main" id="{11992386-A852-4A44-A356-E177E6BF3AE0}"/>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528000" cy="3124800"/>
                    </a:xfrm>
                    <a:prstGeom prst="rect">
                      <a:avLst/>
                    </a:prstGeom>
                  </pic:spPr>
                </pic:pic>
              </a:graphicData>
            </a:graphic>
            <wp14:sizeRelH relativeFrom="margin">
              <wp14:pctWidth>0</wp14:pctWidth>
            </wp14:sizeRelH>
            <wp14:sizeRelV relativeFrom="margin">
              <wp14:pctHeight>0</wp14:pctHeight>
            </wp14:sizeRelV>
          </wp:anchor>
        </w:drawing>
      </w:r>
      <w:r w:rsidR="00FF606D" w:rsidRPr="0017669C">
        <w:rPr>
          <w:sz w:val="72"/>
          <w:szCs w:val="72"/>
        </w:rPr>
        <w:t>Cirkulär</w:t>
      </w:r>
      <w:r w:rsidRPr="0017669C">
        <w:rPr>
          <w:sz w:val="72"/>
          <w:szCs w:val="72"/>
        </w:rPr>
        <w:t xml:space="preserve"> </w:t>
      </w:r>
      <w:r w:rsidR="00FF606D" w:rsidRPr="0017669C">
        <w:rPr>
          <w:sz w:val="72"/>
          <w:szCs w:val="72"/>
        </w:rPr>
        <w:t>ekonomi</w:t>
      </w:r>
      <w:bookmarkEnd w:id="92"/>
      <w:bookmarkEnd w:id="93"/>
    </w:p>
    <w:p w14:paraId="0636A92C" w14:textId="77777777" w:rsidR="00A95846" w:rsidRPr="00845096" w:rsidRDefault="00A95846" w:rsidP="00FF606D">
      <w:pPr>
        <w:sectPr w:rsidR="00A95846" w:rsidRPr="00845096" w:rsidSect="00FF606D">
          <w:type w:val="continuous"/>
          <w:pgSz w:w="11900" w:h="16840"/>
          <w:pgMar w:top="1701" w:right="1134" w:bottom="1418" w:left="1134" w:header="709" w:footer="567" w:gutter="0"/>
          <w:cols w:space="708"/>
          <w:titlePg/>
          <w:docGrid w:linePitch="360"/>
        </w:sectPr>
      </w:pPr>
    </w:p>
    <w:p w14:paraId="79EB1D9F" w14:textId="58938DC7" w:rsidR="00FF606D" w:rsidRPr="00845096" w:rsidRDefault="00570A08" w:rsidP="00F3428E">
      <w:pPr>
        <w:pStyle w:val="Rubrik3"/>
      </w:pPr>
      <w:r>
        <w:t>R</w:t>
      </w:r>
      <w:r w:rsidR="00FF606D" w:rsidRPr="00845096">
        <w:t>esurseffektiv</w:t>
      </w:r>
      <w:r>
        <w:t>t</w:t>
      </w:r>
      <w:r w:rsidR="00FF606D" w:rsidRPr="00845096">
        <w:t xml:space="preserve"> och cirkulärt</w:t>
      </w:r>
    </w:p>
    <w:p w14:paraId="4BDC56D2" w14:textId="053C438C" w:rsidR="00FF606D" w:rsidRPr="00845096" w:rsidRDefault="00BA6318" w:rsidP="00FF606D">
      <w:r w:rsidRPr="00845096">
        <w:t>P</w:t>
      </w:r>
      <w:r w:rsidR="00FF606D" w:rsidRPr="00845096">
        <w:t>lanen för ett ”Resurseffektivt och cirkulärt Dalarna” är</w:t>
      </w:r>
      <w:r w:rsidRPr="00845096">
        <w:t xml:space="preserve"> ett</w:t>
      </w:r>
      <w:r w:rsidR="00FF606D" w:rsidRPr="00845096">
        <w:t xml:space="preserve"> tvärsektoriell</w:t>
      </w:r>
      <w:r w:rsidRPr="00845096">
        <w:t xml:space="preserve">t underlag som </w:t>
      </w:r>
      <w:r w:rsidR="00FF606D" w:rsidRPr="00845096">
        <w:t xml:space="preserve">berör </w:t>
      </w:r>
      <w:r w:rsidRPr="00845096">
        <w:t xml:space="preserve">många </w:t>
      </w:r>
      <w:r w:rsidR="00FF606D" w:rsidRPr="00845096">
        <w:t>sektorer. Särskilt tydlig koppling finns till sektorerna Konsumtion, Produktion, Byggande och Boende samt Innovation</w:t>
      </w:r>
      <w:r w:rsidRPr="00845096">
        <w:t xml:space="preserve">. </w:t>
      </w:r>
      <w:r w:rsidR="003F2108" w:rsidRPr="00845096">
        <w:t>P</w:t>
      </w:r>
      <w:r w:rsidRPr="00845096">
        <w:t xml:space="preserve">lanen för cirkulär ekonomi har utgjort ett underlag för dessa </w:t>
      </w:r>
      <w:proofErr w:type="spellStart"/>
      <w:r w:rsidRPr="00845096">
        <w:t>sektorsfärdplaner</w:t>
      </w:r>
      <w:proofErr w:type="spellEnd"/>
      <w:r w:rsidRPr="00845096">
        <w:t>.</w:t>
      </w:r>
    </w:p>
    <w:p w14:paraId="5EFB8C15" w14:textId="77777777" w:rsidR="00FF606D" w:rsidRPr="00845096" w:rsidRDefault="00FF606D" w:rsidP="00FF606D">
      <w:r w:rsidRPr="00845096">
        <w:t>Jordens befolkning lever långt över tillgängliga resurser. I Sverige förbrukar vi naturresurser som om vi hade fyra jordklot. En ohållbar resursanvändning äventyrar framtida generationers möjlighet till ett gott liv och innebär en stor klimatpåverkan.</w:t>
      </w:r>
    </w:p>
    <w:p w14:paraId="7339DAA4" w14:textId="60F59ABF" w:rsidR="00FF606D" w:rsidRPr="00845096" w:rsidRDefault="00FF606D" w:rsidP="00FF606D">
      <w:r w:rsidRPr="00845096">
        <w:t>Eftersom mer än hälften av de totala växthusgas</w:t>
      </w:r>
      <w:r w:rsidR="00FA7B8C">
        <w:t>-</w:t>
      </w:r>
      <w:r w:rsidRPr="00845096">
        <w:t>utsläppen beror på utvinning och bearbetning av resurser behövs ökat fokus på hållbar konsumtion med kraftigt minskat konsumtionsavtryck och en produktion som innebär en resursförbrukning inom planetens gränser. Övergången till en resurseffektiv och cirkulär ekonomi innebär att vi med bättre design, affärsmodeller, förbättrad teknik, styrmedel och medvetenhet samt återvinning och återanvändning, minskar behovet av primära råvaror i samhället.</w:t>
      </w:r>
    </w:p>
    <w:p w14:paraId="0D85BDB1" w14:textId="77777777" w:rsidR="00FF606D" w:rsidRPr="00845096" w:rsidRDefault="00FF606D" w:rsidP="00F3428E">
      <w:pPr>
        <w:pStyle w:val="Rubrik3"/>
      </w:pPr>
      <w:r w:rsidRPr="00845096">
        <w:t>Cirkulära värdekedjor</w:t>
      </w:r>
    </w:p>
    <w:p w14:paraId="5ECAE95E" w14:textId="7F5F5ABE" w:rsidR="00FF606D" w:rsidRPr="00845096" w:rsidRDefault="00FF606D" w:rsidP="00FF606D">
      <w:r w:rsidRPr="00845096">
        <w:t>I en cirkulär ekonomi är målet att så långt möjligt inte generera något avfall alls. Återanvändning och återvinning ersätter behovet av primära råvaror.</w:t>
      </w:r>
    </w:p>
    <w:p w14:paraId="2967B296" w14:textId="24CF3656" w:rsidR="00FF606D" w:rsidRPr="00845096" w:rsidRDefault="00FF606D" w:rsidP="006C66D8">
      <w:pPr>
        <w:pStyle w:val="Rubrik4"/>
        <w:spacing w:after="0"/>
      </w:pPr>
      <w:r w:rsidRPr="00845096">
        <w:t>Från avfall till resurs</w:t>
      </w:r>
    </w:p>
    <w:p w14:paraId="0A3AEC80" w14:textId="3530ED5F" w:rsidR="00FF606D" w:rsidRPr="00845096" w:rsidRDefault="00FF606D" w:rsidP="00FF606D">
      <w:r w:rsidRPr="00845096">
        <w:t>De restprodukter som uppstår i tillverkning av olika produkter ska inte betraktas som avfall, utan som en resurs. Avfallstrappan är fortsatt viktig</w:t>
      </w:r>
      <w:r w:rsidR="001642D4" w:rsidRPr="00845096">
        <w:t xml:space="preserve"> som princip</w:t>
      </w:r>
      <w:r w:rsidRPr="00845096">
        <w:t xml:space="preserve"> att utgå från där avfall först och främst ska förebyggas. </w:t>
      </w:r>
      <w:r w:rsidRPr="00845096">
        <w:t>Om inget avfall från hushåll uppstod så skulle klimatutsläppen minska med 475 000 ton per år i Dalarna.</w:t>
      </w:r>
    </w:p>
    <w:p w14:paraId="118FB355" w14:textId="77777777" w:rsidR="00FF606D" w:rsidRPr="00845096" w:rsidRDefault="00FF606D" w:rsidP="006C66D8">
      <w:pPr>
        <w:pStyle w:val="Rubrik4"/>
        <w:spacing w:after="0"/>
      </w:pPr>
      <w:r w:rsidRPr="00845096">
        <w:t>Näringslivet i den cirkulära ekonomin</w:t>
      </w:r>
    </w:p>
    <w:p w14:paraId="50DF8CA2" w14:textId="3855E4A8" w:rsidR="00FF606D" w:rsidRPr="00845096" w:rsidRDefault="00FF606D" w:rsidP="00FF606D">
      <w:r w:rsidRPr="00845096">
        <w:t>I en fungerande cirkulär ekonomi står företag för håll</w:t>
      </w:r>
      <w:r w:rsidR="00FA7B8C">
        <w:t>-</w:t>
      </w:r>
      <w:r w:rsidRPr="00845096">
        <w:t xml:space="preserve">bara affärsmodeller med jobb och företag utan det </w:t>
      </w:r>
      <w:proofErr w:type="spellStart"/>
      <w:r w:rsidRPr="00845096">
        <w:t>of</w:t>
      </w:r>
      <w:r w:rsidR="00FA7B8C">
        <w:t>-</w:t>
      </w:r>
      <w:r w:rsidRPr="00845096">
        <w:t>fentligas</w:t>
      </w:r>
      <w:proofErr w:type="spellEnd"/>
      <w:r w:rsidRPr="00845096">
        <w:t xml:space="preserve"> stödinsatser. De nya affärsmodellerna är mer lönsamma än de som är kvar i den linjära ekonomin.</w:t>
      </w:r>
    </w:p>
    <w:p w14:paraId="2B230B01" w14:textId="7B70788F" w:rsidR="00FF606D" w:rsidRPr="00845096" w:rsidRDefault="00FF606D" w:rsidP="006C66D8">
      <w:pPr>
        <w:pStyle w:val="Rubrik4"/>
        <w:spacing w:after="0"/>
      </w:pPr>
      <w:r w:rsidRPr="00845096">
        <w:t>Från produkt-affärsmodell till service-affärsmodell</w:t>
      </w:r>
    </w:p>
    <w:p w14:paraId="7A69EB45" w14:textId="77777777" w:rsidR="00FF606D" w:rsidRPr="00845096" w:rsidRDefault="00FF606D" w:rsidP="00FF606D">
      <w:r w:rsidRPr="00845096">
        <w:t>Att leverera en tjänst, en lösning eller en viss funktion, i stället för att leverera en produkt är ett sätt att uppnå ökad resurseffektivitet.</w:t>
      </w:r>
    </w:p>
    <w:p w14:paraId="4C73A1F6" w14:textId="77777777" w:rsidR="00FF606D" w:rsidRPr="00845096" w:rsidRDefault="00FF606D" w:rsidP="006C66D8">
      <w:pPr>
        <w:pStyle w:val="Rubrik4"/>
        <w:spacing w:after="0"/>
      </w:pPr>
      <w:r w:rsidRPr="00845096">
        <w:t>Kretsloppsplaner</w:t>
      </w:r>
    </w:p>
    <w:p w14:paraId="719CD705" w14:textId="32AC600F" w:rsidR="00A95846" w:rsidRPr="00845096" w:rsidRDefault="00FF606D" w:rsidP="00FF606D">
      <w:r w:rsidRPr="00845096">
        <w:t>Dalarnas kommuner har genom arbetet med krets</w:t>
      </w:r>
      <w:r w:rsidR="00FA7B8C">
        <w:t>-</w:t>
      </w:r>
      <w:r w:rsidRPr="00845096">
        <w:t>loppsplaner en mycket viktig roll när det gäller att minska mängden avfall.</w:t>
      </w:r>
    </w:p>
    <w:p w14:paraId="28F1C165" w14:textId="77777777" w:rsidR="00E82199" w:rsidRPr="00845096" w:rsidRDefault="00E82199" w:rsidP="00750581">
      <w:pPr>
        <w:pStyle w:val="Rubrik3"/>
      </w:pPr>
      <w:r w:rsidRPr="00845096">
        <w:t>Länk till mer information</w:t>
      </w:r>
    </w:p>
    <w:p w14:paraId="1ED3EAAC" w14:textId="1D4A4597" w:rsidR="00BE6ADA" w:rsidRDefault="00E82199" w:rsidP="00E82199">
      <w:r w:rsidRPr="00845096">
        <w:t xml:space="preserve">Mer information och hela rapporten kan laddas ner från </w:t>
      </w:r>
      <w:hyperlink r:id="rId64" w:history="1">
        <w:r w:rsidR="004410A2" w:rsidRPr="00845096">
          <w:rPr>
            <w:rStyle w:val="Hyperlnk"/>
          </w:rPr>
          <w:t>www.energiintelligent.se/cirkular</w:t>
        </w:r>
      </w:hyperlink>
    </w:p>
    <w:p w14:paraId="09448D98" w14:textId="05AED2A6" w:rsidR="00714D9C" w:rsidRDefault="00714D9C" w:rsidP="00E82199">
      <w:r>
        <w:br w:type="page"/>
      </w:r>
    </w:p>
    <w:p w14:paraId="7B4D2F66" w14:textId="77777777" w:rsidR="00BE6ADA" w:rsidRDefault="00BE6ADA" w:rsidP="00E82199">
      <w:pPr>
        <w:sectPr w:rsidR="00BE6ADA" w:rsidSect="0049777A">
          <w:type w:val="continuous"/>
          <w:pgSz w:w="11900" w:h="16840"/>
          <w:pgMar w:top="1701" w:right="1134" w:bottom="1418" w:left="1134" w:header="709" w:footer="567" w:gutter="0"/>
          <w:cols w:num="2" w:space="276"/>
          <w:titlePg/>
          <w:docGrid w:linePitch="360"/>
        </w:sectPr>
      </w:pPr>
    </w:p>
    <w:p w14:paraId="547BE109" w14:textId="797C6778" w:rsidR="004410A2" w:rsidRPr="0017669C" w:rsidRDefault="004410A2" w:rsidP="001E4B70">
      <w:pPr>
        <w:pStyle w:val="Rubrik2"/>
        <w:rPr>
          <w:sz w:val="72"/>
          <w:szCs w:val="36"/>
        </w:rPr>
      </w:pPr>
      <w:bookmarkStart w:id="94" w:name="_Toc195078181"/>
      <w:bookmarkStart w:id="95" w:name="_Toc199754270"/>
      <w:r w:rsidRPr="0017669C">
        <w:rPr>
          <w:sz w:val="72"/>
          <w:szCs w:val="36"/>
        </w:rPr>
        <w:lastRenderedPageBreak/>
        <w:t>Källor och hänvisning</w:t>
      </w:r>
      <w:bookmarkEnd w:id="94"/>
      <w:bookmarkEnd w:id="95"/>
    </w:p>
    <w:p w14:paraId="1B1C12C0" w14:textId="52DB90C6" w:rsidR="004410A2" w:rsidRPr="00845096" w:rsidRDefault="004410A2" w:rsidP="002B1353">
      <w:r w:rsidRPr="00845096">
        <w:t>”Dalastrategin 2030 - Tillsammans för ett hållbart Dalarna”, Region Dalarna, 2021</w:t>
      </w:r>
    </w:p>
    <w:p w14:paraId="1F080B3F" w14:textId="63DB512D" w:rsidR="004410A2" w:rsidRPr="00845096" w:rsidRDefault="004410A2" w:rsidP="002B1353">
      <w:pPr>
        <w:rPr>
          <w:b/>
          <w:bCs/>
        </w:rPr>
      </w:pPr>
      <w:r w:rsidRPr="00845096">
        <w:rPr>
          <w:b/>
          <w:bCs/>
        </w:rPr>
        <w:t xml:space="preserve">Färdplaner inom Dalarnas energi- och klimatstrategi, publicerade på </w:t>
      </w:r>
      <w:hyperlink r:id="rId65" w:history="1">
        <w:r w:rsidR="00BE6ADA">
          <w:rPr>
            <w:rStyle w:val="Hyperlnk"/>
            <w:b/>
            <w:bCs/>
          </w:rPr>
          <w:t>www.energiintelligent.se/</w:t>
        </w:r>
      </w:hyperlink>
      <w:r w:rsidR="00C55605" w:rsidRPr="00BE6ADA">
        <w:t>:</w:t>
      </w:r>
    </w:p>
    <w:p w14:paraId="12A42BE8" w14:textId="77777777" w:rsidR="004410A2" w:rsidRPr="00845096" w:rsidRDefault="004410A2" w:rsidP="002B1353">
      <w:r w:rsidRPr="00845096">
        <w:rPr>
          <w:b/>
          <w:bCs/>
        </w:rPr>
        <w:t>Färdplan för Energisystem</w:t>
      </w:r>
      <w:r w:rsidRPr="00845096">
        <w:rPr>
          <w:b/>
          <w:bCs/>
        </w:rPr>
        <w:br/>
      </w:r>
      <w:r w:rsidRPr="00845096">
        <w:t>”Färdplan för smarta energisystem”, Energiintelligent Dalarna 2024</w:t>
      </w:r>
    </w:p>
    <w:p w14:paraId="3F3529B7" w14:textId="77777777" w:rsidR="004410A2" w:rsidRPr="00845096" w:rsidRDefault="004410A2" w:rsidP="002B1353">
      <w:r w:rsidRPr="00845096">
        <w:rPr>
          <w:b/>
          <w:bCs/>
        </w:rPr>
        <w:t>Färdplan för Byggande och Boende</w:t>
      </w:r>
      <w:r w:rsidRPr="00845096">
        <w:rPr>
          <w:b/>
          <w:bCs/>
        </w:rPr>
        <w:br/>
      </w:r>
      <w:r w:rsidRPr="00845096">
        <w:t>”Färdplan för energieffektivt och klimatsmart Byggande och Boende”, Energiintelligent Dalarna, 2024</w:t>
      </w:r>
    </w:p>
    <w:p w14:paraId="758E216D" w14:textId="77777777" w:rsidR="004410A2" w:rsidRPr="00845096" w:rsidRDefault="004410A2" w:rsidP="002B1353">
      <w:pPr>
        <w:rPr>
          <w:b/>
          <w:bCs/>
        </w:rPr>
      </w:pPr>
      <w:r w:rsidRPr="00845096">
        <w:rPr>
          <w:b/>
          <w:bCs/>
        </w:rPr>
        <w:t>Färdplan för Produktion</w:t>
      </w:r>
      <w:r w:rsidRPr="00845096">
        <w:rPr>
          <w:b/>
          <w:bCs/>
        </w:rPr>
        <w:br/>
      </w:r>
      <w:r w:rsidRPr="00845096">
        <w:t>”Färdplan för energiintelligent och klimatsmart produktion”, Energiintelligent Dalarna, 2021 (2024)</w:t>
      </w:r>
    </w:p>
    <w:p w14:paraId="5D8F2100" w14:textId="1FC82D23" w:rsidR="002B1353" w:rsidRPr="00845096" w:rsidRDefault="004410A2" w:rsidP="002B1353">
      <w:r w:rsidRPr="00845096">
        <w:rPr>
          <w:b/>
          <w:bCs/>
        </w:rPr>
        <w:t>Underlag till färdplan Transporter</w:t>
      </w:r>
      <w:r w:rsidRPr="00845096">
        <w:rPr>
          <w:b/>
          <w:bCs/>
        </w:rPr>
        <w:br/>
      </w:r>
      <w:r w:rsidRPr="00845096">
        <w:t>”Handlingsplan för hållbara och konkurrenskraftiga godstransporter”, Mellansvenska Handelskammaren, 2022</w:t>
      </w:r>
      <w:r w:rsidR="002B1353" w:rsidRPr="00845096">
        <w:br/>
        <w:t>”Regional plan för infrastruktur för elfordon och förnybara drivmedel”, Länsstyrelsen Dalarna, 2020</w:t>
      </w:r>
    </w:p>
    <w:p w14:paraId="56F1E560" w14:textId="77777777" w:rsidR="002B1353" w:rsidRPr="00845096" w:rsidRDefault="002B1353" w:rsidP="002B1353">
      <w:pPr>
        <w:ind w:right="-142"/>
      </w:pPr>
      <w:r w:rsidRPr="00845096">
        <w:rPr>
          <w:b/>
          <w:bCs/>
        </w:rPr>
        <w:t>Färdplan för Jordbruk</w:t>
      </w:r>
      <w:r w:rsidRPr="00845096">
        <w:rPr>
          <w:b/>
          <w:bCs/>
        </w:rPr>
        <w:br/>
      </w:r>
      <w:r w:rsidRPr="00845096">
        <w:t>”Färdplan för klimatsmart jordbruk”, Energiintelligent Dalarna, 2024</w:t>
      </w:r>
    </w:p>
    <w:p w14:paraId="18F96EB1" w14:textId="77777777" w:rsidR="002B1353" w:rsidRPr="00845096" w:rsidRDefault="002B1353" w:rsidP="002B1353">
      <w:pPr>
        <w:ind w:right="-142"/>
      </w:pPr>
      <w:r w:rsidRPr="00845096">
        <w:rPr>
          <w:b/>
          <w:bCs/>
        </w:rPr>
        <w:t>Färdplan för Konsumtion</w:t>
      </w:r>
      <w:r w:rsidRPr="00845096">
        <w:rPr>
          <w:b/>
          <w:bCs/>
        </w:rPr>
        <w:br/>
      </w:r>
      <w:r w:rsidRPr="00845096">
        <w:t>”Färdplan för klimatsmart konsumtion”, Energiintelligent Dalarna, 2023</w:t>
      </w:r>
    </w:p>
    <w:p w14:paraId="101841C8" w14:textId="77777777" w:rsidR="002B1353" w:rsidRPr="00845096" w:rsidRDefault="002B1353" w:rsidP="002B1353">
      <w:pPr>
        <w:ind w:right="-142"/>
        <w:rPr>
          <w:b/>
          <w:bCs/>
        </w:rPr>
      </w:pPr>
      <w:r w:rsidRPr="00845096">
        <w:rPr>
          <w:b/>
          <w:bCs/>
        </w:rPr>
        <w:t>Färdplan för Innovation</w:t>
      </w:r>
      <w:r w:rsidRPr="00845096">
        <w:rPr>
          <w:b/>
          <w:bCs/>
        </w:rPr>
        <w:br/>
      </w:r>
      <w:r w:rsidRPr="00845096">
        <w:t>”Dalarnas strategi för regional innovation 2022-2028”, Region Dalarna, 2022</w:t>
      </w:r>
    </w:p>
    <w:p w14:paraId="6025A427" w14:textId="78F9DB49" w:rsidR="00C26842" w:rsidRPr="00845096" w:rsidRDefault="002B1353" w:rsidP="002B1353">
      <w:pPr>
        <w:ind w:right="-142"/>
      </w:pPr>
      <w:r w:rsidRPr="00845096">
        <w:rPr>
          <w:b/>
          <w:bCs/>
        </w:rPr>
        <w:t>Tvärsektoriell färdplan för cirkulär ekonomi</w:t>
      </w:r>
      <w:r w:rsidRPr="00845096">
        <w:rPr>
          <w:b/>
          <w:bCs/>
        </w:rPr>
        <w:br/>
      </w:r>
      <w:r w:rsidRPr="00845096">
        <w:t>”Ett resurseffektivt och cirkulärt Dalarna”, Energiintelligent Dalarna, 2023</w:t>
      </w:r>
    </w:p>
    <w:p w14:paraId="2884DD45" w14:textId="7A22DFBE" w:rsidR="00B158FC" w:rsidRPr="00B005D6" w:rsidRDefault="00B158FC" w:rsidP="00B005D6">
      <w:pPr>
        <w:pStyle w:val="Rubrik2"/>
        <w:rPr>
          <w:b w:val="0"/>
        </w:rPr>
      </w:pPr>
    </w:p>
    <w:sectPr w:rsidR="00B158FC" w:rsidRPr="00B005D6" w:rsidSect="00655621">
      <w:pgSz w:w="11900" w:h="16840"/>
      <w:pgMar w:top="1701" w:right="1134" w:bottom="1418" w:left="1134" w:header="709" w:footer="567" w:gutter="0"/>
      <w:cols w:space="5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67EC2E" w14:textId="77777777" w:rsidR="00125DD9" w:rsidRDefault="00125DD9" w:rsidP="00091E7A">
      <w:pPr>
        <w:spacing w:after="0"/>
      </w:pPr>
      <w:r>
        <w:separator/>
      </w:r>
    </w:p>
  </w:endnote>
  <w:endnote w:type="continuationSeparator" w:id="0">
    <w:p w14:paraId="2BA79AD3" w14:textId="77777777" w:rsidR="00125DD9" w:rsidRDefault="00125DD9" w:rsidP="00091E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Eras Medium ITC">
    <w:panose1 w:val="020B0602030504020804"/>
    <w:charset w:val="4D"/>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143510414"/>
      <w:docPartObj>
        <w:docPartGallery w:val="Page Numbers (Bottom of Page)"/>
        <w:docPartUnique/>
      </w:docPartObj>
    </w:sdtPr>
    <w:sdtContent>
      <w:p w14:paraId="63864DEA" w14:textId="0AFEADFF" w:rsidR="00091E7A" w:rsidRDefault="00091E7A" w:rsidP="00BA32F8">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sidR="00D4652D">
          <w:rPr>
            <w:rStyle w:val="Sidnummer"/>
            <w:noProof/>
          </w:rPr>
          <w:t>2</w:t>
        </w:r>
        <w:r>
          <w:rPr>
            <w:rStyle w:val="Sidnummer"/>
          </w:rPr>
          <w:fldChar w:fldCharType="end"/>
        </w:r>
      </w:p>
    </w:sdtContent>
  </w:sdt>
  <w:p w14:paraId="0CE65BCA" w14:textId="77777777" w:rsidR="00091E7A" w:rsidRDefault="00091E7A" w:rsidP="00091E7A">
    <w:pPr>
      <w:pStyle w:val="Sidfot"/>
      <w:ind w:right="360"/>
    </w:pPr>
  </w:p>
  <w:p w14:paraId="1D4B3E1C" w14:textId="77777777" w:rsidR="000F0A6E" w:rsidRDefault="000F0A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2DD63" w14:textId="78CF148C" w:rsidR="00091E7A" w:rsidRDefault="004F0BD8" w:rsidP="00091E7A">
    <w:pPr>
      <w:pStyle w:val="Sidfot"/>
      <w:ind w:right="360"/>
    </w:pPr>
    <w:r>
      <w:rPr>
        <w:noProof/>
      </w:rPr>
      <w:drawing>
        <wp:anchor distT="0" distB="0" distL="114300" distR="114300" simplePos="0" relativeHeight="251657728" behindDoc="1" locked="1" layoutInCell="1" allowOverlap="1" wp14:anchorId="7FB500D2" wp14:editId="71A4A91A">
          <wp:simplePos x="0" y="0"/>
          <wp:positionH relativeFrom="page">
            <wp:posOffset>180340</wp:posOffset>
          </wp:positionH>
          <wp:positionV relativeFrom="page">
            <wp:posOffset>9901555</wp:posOffset>
          </wp:positionV>
          <wp:extent cx="622800" cy="622800"/>
          <wp:effectExtent l="0" t="0" r="0" b="0"/>
          <wp:wrapNone/>
          <wp:docPr id="960077246" name="Bildobjekt 960077246" descr="Siluett av Energiintelligent Dalarnas symbol av en hä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86235" name="Bildobjekt 1642186235" descr="Siluett av Energiintelligent Dalarnas symbol av en hä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800" cy="62280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Style w:val="Sidnummer"/>
      </w:rPr>
      <w:id w:val="-2110199028"/>
      <w:docPartObj>
        <w:docPartGallery w:val="Page Numbers (Bottom of Page)"/>
        <w:docPartUnique/>
      </w:docPartObj>
    </w:sdtPr>
    <w:sdtContent>
      <w:p w14:paraId="27CC90C7" w14:textId="77777777" w:rsidR="00E62118" w:rsidRDefault="00E62118" w:rsidP="007D5336">
        <w:pPr>
          <w:pStyle w:val="Sidfot"/>
          <w:framePr w:w="361" w:wrap="none" w:vAnchor="text" w:hAnchor="page" w:x="11001" w:y="36"/>
          <w:rPr>
            <w:rStyle w:val="Sidnummer"/>
          </w:rPr>
        </w:pPr>
        <w:r w:rsidRPr="00E62118">
          <w:rPr>
            <w:rStyle w:val="Sidnummer"/>
            <w:rFonts w:asciiTheme="majorHAnsi" w:hAnsiTheme="majorHAnsi"/>
          </w:rPr>
          <w:fldChar w:fldCharType="begin"/>
        </w:r>
        <w:r w:rsidRPr="00E62118">
          <w:rPr>
            <w:rStyle w:val="Sidnummer"/>
            <w:rFonts w:asciiTheme="majorHAnsi" w:hAnsiTheme="majorHAnsi"/>
          </w:rPr>
          <w:instrText xml:space="preserve"> PAGE </w:instrText>
        </w:r>
        <w:r w:rsidRPr="00E62118">
          <w:rPr>
            <w:rStyle w:val="Sidnummer"/>
            <w:rFonts w:asciiTheme="majorHAnsi" w:hAnsiTheme="majorHAnsi"/>
          </w:rPr>
          <w:fldChar w:fldCharType="separate"/>
        </w:r>
        <w:r w:rsidRPr="00E62118">
          <w:rPr>
            <w:rStyle w:val="Sidnummer"/>
            <w:rFonts w:asciiTheme="majorHAnsi" w:hAnsiTheme="majorHAnsi"/>
            <w:noProof/>
          </w:rPr>
          <w:t>2</w:t>
        </w:r>
        <w:r w:rsidRPr="00E62118">
          <w:rPr>
            <w:rStyle w:val="Sidnummer"/>
            <w:rFonts w:asciiTheme="majorHAnsi" w:hAnsiTheme="majorHAnsi"/>
          </w:rPr>
          <w:fldChar w:fldCharType="end"/>
        </w:r>
      </w:p>
    </w:sdtContent>
  </w:sdt>
  <w:p w14:paraId="45119763" w14:textId="0873BD05" w:rsidR="000F0A6E" w:rsidRDefault="000F0A6E" w:rsidP="004D3FF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B27B7" w14:textId="77777777" w:rsidR="00091E7A" w:rsidRDefault="00091E7A" w:rsidP="00091E7A">
    <w:pPr>
      <w:pStyle w:val="Sidfot"/>
      <w:ind w:right="360"/>
    </w:pPr>
    <w:r>
      <w:rPr>
        <w:noProof/>
      </w:rPr>
      <w:drawing>
        <wp:anchor distT="0" distB="0" distL="114300" distR="114300" simplePos="0" relativeHeight="251656704" behindDoc="1" locked="1" layoutInCell="1" allowOverlap="1" wp14:anchorId="0F9F584C" wp14:editId="4BAC5897">
          <wp:simplePos x="0" y="0"/>
          <wp:positionH relativeFrom="page">
            <wp:posOffset>323850</wp:posOffset>
          </wp:positionH>
          <wp:positionV relativeFrom="page">
            <wp:posOffset>9721215</wp:posOffset>
          </wp:positionV>
          <wp:extent cx="622800" cy="622800"/>
          <wp:effectExtent l="0" t="0" r="0" b="0"/>
          <wp:wrapNone/>
          <wp:docPr id="2038835569" name="Bildobjekt 2038835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1623" name="Bildobjekt 8497162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800" cy="62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921057" w14:textId="77777777" w:rsidR="00091E7A" w:rsidRDefault="00091E7A" w:rsidP="00091E7A">
    <w:pPr>
      <w:pStyle w:val="Sidfot"/>
      <w:ind w:right="360"/>
    </w:pPr>
  </w:p>
  <w:sdt>
    <w:sdtPr>
      <w:rPr>
        <w:rStyle w:val="Sidnummer"/>
      </w:rPr>
      <w:id w:val="-1958873717"/>
      <w:docPartObj>
        <w:docPartGallery w:val="Page Numbers (Bottom of Page)"/>
        <w:docPartUnique/>
      </w:docPartObj>
    </w:sdtPr>
    <w:sdtContent>
      <w:p w14:paraId="24D3DD26" w14:textId="77777777" w:rsidR="00C40C66" w:rsidRDefault="00C40C66" w:rsidP="00C40C66">
        <w:pPr>
          <w:pStyle w:val="Sidfot"/>
          <w:framePr w:w="361" w:wrap="none" w:vAnchor="text" w:hAnchor="page" w:x="11001" w:y="1"/>
          <w:rPr>
            <w:rStyle w:val="Sidnummer"/>
          </w:rPr>
        </w:pPr>
        <w:r w:rsidRPr="00E62118">
          <w:rPr>
            <w:rStyle w:val="Sidnummer"/>
            <w:rFonts w:asciiTheme="majorHAnsi" w:hAnsiTheme="majorHAnsi"/>
          </w:rPr>
          <w:fldChar w:fldCharType="begin"/>
        </w:r>
        <w:r w:rsidRPr="00E62118">
          <w:rPr>
            <w:rStyle w:val="Sidnummer"/>
            <w:rFonts w:asciiTheme="majorHAnsi" w:hAnsiTheme="majorHAnsi"/>
          </w:rPr>
          <w:instrText xml:space="preserve"> PAGE </w:instrText>
        </w:r>
        <w:r w:rsidRPr="00E62118">
          <w:rPr>
            <w:rStyle w:val="Sidnummer"/>
            <w:rFonts w:asciiTheme="majorHAnsi" w:hAnsiTheme="majorHAnsi"/>
          </w:rPr>
          <w:fldChar w:fldCharType="separate"/>
        </w:r>
        <w:r>
          <w:rPr>
            <w:rStyle w:val="Sidnummer"/>
            <w:rFonts w:asciiTheme="majorHAnsi" w:hAnsiTheme="majorHAnsi"/>
          </w:rPr>
          <w:t>24</w:t>
        </w:r>
        <w:r w:rsidRPr="00E62118">
          <w:rPr>
            <w:rStyle w:val="Sidnummer"/>
            <w:rFonts w:asciiTheme="majorHAnsi" w:hAnsiTheme="majorHAnsi"/>
          </w:rPr>
          <w:fldChar w:fldCharType="end"/>
        </w:r>
      </w:p>
    </w:sdtContent>
  </w:sdt>
  <w:p w14:paraId="7867B888" w14:textId="77777777" w:rsidR="000F0A6E" w:rsidRDefault="000F0A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08EC1" w14:textId="77777777" w:rsidR="00125DD9" w:rsidRDefault="00125DD9" w:rsidP="00091E7A">
      <w:pPr>
        <w:spacing w:after="0"/>
      </w:pPr>
      <w:r>
        <w:separator/>
      </w:r>
    </w:p>
  </w:footnote>
  <w:footnote w:type="continuationSeparator" w:id="0">
    <w:p w14:paraId="678D2CDB" w14:textId="77777777" w:rsidR="00125DD9" w:rsidRDefault="00125DD9" w:rsidP="00091E7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6F4493A"/>
    <w:lvl w:ilvl="0">
      <w:start w:val="1"/>
      <w:numFmt w:val="bullet"/>
      <w:pStyle w:val="Punktlista"/>
      <w:lvlText w:val=""/>
      <w:lvlJc w:val="left"/>
      <w:pPr>
        <w:tabs>
          <w:tab w:val="num" w:pos="360"/>
        </w:tabs>
        <w:ind w:left="360" w:hanging="360"/>
      </w:pPr>
      <w:rPr>
        <w:rFonts w:ascii="Symbol" w:hAnsi="Symbol" w:hint="default"/>
      </w:rPr>
    </w:lvl>
  </w:abstractNum>
  <w:abstractNum w:abstractNumId="1" w15:restartNumberingAfterBreak="0">
    <w:nsid w:val="04991361"/>
    <w:multiLevelType w:val="hybridMultilevel"/>
    <w:tmpl w:val="938290A2"/>
    <w:lvl w:ilvl="0" w:tplc="0F44E4DC">
      <w:start w:val="1"/>
      <w:numFmt w:val="bullet"/>
      <w:lvlText w:val=""/>
      <w:lvlJc w:val="left"/>
      <w:pPr>
        <w:ind w:left="720" w:hanging="360"/>
      </w:pPr>
      <w:rPr>
        <w:rFonts w:ascii="Symbol" w:hAnsi="Symbol" w:hint="default"/>
        <w:lang w:val="lv-LV"/>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8F373DB"/>
    <w:multiLevelType w:val="hybridMultilevel"/>
    <w:tmpl w:val="D17C2816"/>
    <w:lvl w:ilvl="0" w:tplc="0496469A">
      <w:start w:val="11"/>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D261DD8"/>
    <w:multiLevelType w:val="hybridMultilevel"/>
    <w:tmpl w:val="4ACE36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49A7C8E"/>
    <w:multiLevelType w:val="hybridMultilevel"/>
    <w:tmpl w:val="389875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6130F5A"/>
    <w:multiLevelType w:val="hybridMultilevel"/>
    <w:tmpl w:val="97D8E9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8396EFA"/>
    <w:multiLevelType w:val="hybridMultilevel"/>
    <w:tmpl w:val="5ED0D6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8553896"/>
    <w:multiLevelType w:val="hybridMultilevel"/>
    <w:tmpl w:val="25A0AC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B105B64"/>
    <w:multiLevelType w:val="hybridMultilevel"/>
    <w:tmpl w:val="C568E2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C5F0D6C"/>
    <w:multiLevelType w:val="hybridMultilevel"/>
    <w:tmpl w:val="47505D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F4A14F0"/>
    <w:multiLevelType w:val="hybridMultilevel"/>
    <w:tmpl w:val="D79040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ACB69B2"/>
    <w:multiLevelType w:val="hybridMultilevel"/>
    <w:tmpl w:val="523642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00D24DC"/>
    <w:multiLevelType w:val="hybridMultilevel"/>
    <w:tmpl w:val="B172F52A"/>
    <w:lvl w:ilvl="0" w:tplc="3B7EB532">
      <w:numFmt w:val="bullet"/>
      <w:lvlText w:val="-"/>
      <w:lvlJc w:val="left"/>
      <w:pPr>
        <w:ind w:left="720" w:hanging="360"/>
      </w:pPr>
      <w:rPr>
        <w:rFonts w:ascii="Garamond" w:eastAsiaTheme="minorHAnsi" w:hAnsi="Garamond" w:cs="Garamon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6145F28"/>
    <w:multiLevelType w:val="multilevel"/>
    <w:tmpl w:val="B9B01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220129"/>
    <w:multiLevelType w:val="hybridMultilevel"/>
    <w:tmpl w:val="71D8D810"/>
    <w:lvl w:ilvl="0" w:tplc="784C67F4">
      <w:start w:val="1"/>
      <w:numFmt w:val="decimal"/>
      <w:lvlText w:val="%1)"/>
      <w:lvlJc w:val="left"/>
      <w:pPr>
        <w:tabs>
          <w:tab w:val="num" w:pos="720"/>
        </w:tabs>
        <w:ind w:left="720" w:hanging="360"/>
      </w:pPr>
    </w:lvl>
    <w:lvl w:ilvl="1" w:tplc="8E222D40" w:tentative="1">
      <w:start w:val="1"/>
      <w:numFmt w:val="decimal"/>
      <w:lvlText w:val="%2)"/>
      <w:lvlJc w:val="left"/>
      <w:pPr>
        <w:tabs>
          <w:tab w:val="num" w:pos="1440"/>
        </w:tabs>
        <w:ind w:left="1440" w:hanging="360"/>
      </w:pPr>
    </w:lvl>
    <w:lvl w:ilvl="2" w:tplc="7180B2A6" w:tentative="1">
      <w:start w:val="1"/>
      <w:numFmt w:val="decimal"/>
      <w:lvlText w:val="%3)"/>
      <w:lvlJc w:val="left"/>
      <w:pPr>
        <w:tabs>
          <w:tab w:val="num" w:pos="2160"/>
        </w:tabs>
        <w:ind w:left="2160" w:hanging="360"/>
      </w:pPr>
    </w:lvl>
    <w:lvl w:ilvl="3" w:tplc="1A98919C" w:tentative="1">
      <w:start w:val="1"/>
      <w:numFmt w:val="decimal"/>
      <w:lvlText w:val="%4)"/>
      <w:lvlJc w:val="left"/>
      <w:pPr>
        <w:tabs>
          <w:tab w:val="num" w:pos="2880"/>
        </w:tabs>
        <w:ind w:left="2880" w:hanging="360"/>
      </w:pPr>
    </w:lvl>
    <w:lvl w:ilvl="4" w:tplc="965CAC70" w:tentative="1">
      <w:start w:val="1"/>
      <w:numFmt w:val="decimal"/>
      <w:lvlText w:val="%5)"/>
      <w:lvlJc w:val="left"/>
      <w:pPr>
        <w:tabs>
          <w:tab w:val="num" w:pos="3600"/>
        </w:tabs>
        <w:ind w:left="3600" w:hanging="360"/>
      </w:pPr>
    </w:lvl>
    <w:lvl w:ilvl="5" w:tplc="C29695AC" w:tentative="1">
      <w:start w:val="1"/>
      <w:numFmt w:val="decimal"/>
      <w:lvlText w:val="%6)"/>
      <w:lvlJc w:val="left"/>
      <w:pPr>
        <w:tabs>
          <w:tab w:val="num" w:pos="4320"/>
        </w:tabs>
        <w:ind w:left="4320" w:hanging="360"/>
      </w:pPr>
    </w:lvl>
    <w:lvl w:ilvl="6" w:tplc="651693F2" w:tentative="1">
      <w:start w:val="1"/>
      <w:numFmt w:val="decimal"/>
      <w:lvlText w:val="%7)"/>
      <w:lvlJc w:val="left"/>
      <w:pPr>
        <w:tabs>
          <w:tab w:val="num" w:pos="5040"/>
        </w:tabs>
        <w:ind w:left="5040" w:hanging="360"/>
      </w:pPr>
    </w:lvl>
    <w:lvl w:ilvl="7" w:tplc="541621BC" w:tentative="1">
      <w:start w:val="1"/>
      <w:numFmt w:val="decimal"/>
      <w:lvlText w:val="%8)"/>
      <w:lvlJc w:val="left"/>
      <w:pPr>
        <w:tabs>
          <w:tab w:val="num" w:pos="5760"/>
        </w:tabs>
        <w:ind w:left="5760" w:hanging="360"/>
      </w:pPr>
    </w:lvl>
    <w:lvl w:ilvl="8" w:tplc="A6D230EC" w:tentative="1">
      <w:start w:val="1"/>
      <w:numFmt w:val="decimal"/>
      <w:lvlText w:val="%9)"/>
      <w:lvlJc w:val="left"/>
      <w:pPr>
        <w:tabs>
          <w:tab w:val="num" w:pos="6480"/>
        </w:tabs>
        <w:ind w:left="6480" w:hanging="360"/>
      </w:pPr>
    </w:lvl>
  </w:abstractNum>
  <w:abstractNum w:abstractNumId="15" w15:restartNumberingAfterBreak="0">
    <w:nsid w:val="36F92A90"/>
    <w:multiLevelType w:val="hybridMultilevel"/>
    <w:tmpl w:val="FB92BFD2"/>
    <w:lvl w:ilvl="0" w:tplc="0496469A">
      <w:start w:val="11"/>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8F37B86"/>
    <w:multiLevelType w:val="hybridMultilevel"/>
    <w:tmpl w:val="26107FE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39204930"/>
    <w:multiLevelType w:val="hybridMultilevel"/>
    <w:tmpl w:val="FC4A40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CB40A4C"/>
    <w:multiLevelType w:val="multilevel"/>
    <w:tmpl w:val="5BA2C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FA6DEF"/>
    <w:multiLevelType w:val="hybridMultilevel"/>
    <w:tmpl w:val="87A2C0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3923ED0"/>
    <w:multiLevelType w:val="hybridMultilevel"/>
    <w:tmpl w:val="CDB2DBC6"/>
    <w:lvl w:ilvl="0" w:tplc="F356DCDE">
      <w:start w:val="1"/>
      <w:numFmt w:val="bullet"/>
      <w:lvlText w:val=""/>
      <w:lvlJc w:val="left"/>
      <w:pPr>
        <w:tabs>
          <w:tab w:val="num" w:pos="720"/>
        </w:tabs>
        <w:ind w:left="720" w:hanging="360"/>
      </w:pPr>
      <w:rPr>
        <w:rFonts w:ascii="Symbol" w:hAnsi="Symbol" w:hint="default"/>
      </w:rPr>
    </w:lvl>
    <w:lvl w:ilvl="1" w:tplc="D4E87120" w:tentative="1">
      <w:start w:val="1"/>
      <w:numFmt w:val="bullet"/>
      <w:lvlText w:val=""/>
      <w:lvlJc w:val="left"/>
      <w:pPr>
        <w:tabs>
          <w:tab w:val="num" w:pos="1440"/>
        </w:tabs>
        <w:ind w:left="1440" w:hanging="360"/>
      </w:pPr>
      <w:rPr>
        <w:rFonts w:ascii="Symbol" w:hAnsi="Symbol" w:hint="default"/>
      </w:rPr>
    </w:lvl>
    <w:lvl w:ilvl="2" w:tplc="5B486B1E" w:tentative="1">
      <w:start w:val="1"/>
      <w:numFmt w:val="bullet"/>
      <w:lvlText w:val=""/>
      <w:lvlJc w:val="left"/>
      <w:pPr>
        <w:tabs>
          <w:tab w:val="num" w:pos="2160"/>
        </w:tabs>
        <w:ind w:left="2160" w:hanging="360"/>
      </w:pPr>
      <w:rPr>
        <w:rFonts w:ascii="Symbol" w:hAnsi="Symbol" w:hint="default"/>
      </w:rPr>
    </w:lvl>
    <w:lvl w:ilvl="3" w:tplc="EBB4E5B6" w:tentative="1">
      <w:start w:val="1"/>
      <w:numFmt w:val="bullet"/>
      <w:lvlText w:val=""/>
      <w:lvlJc w:val="left"/>
      <w:pPr>
        <w:tabs>
          <w:tab w:val="num" w:pos="2880"/>
        </w:tabs>
        <w:ind w:left="2880" w:hanging="360"/>
      </w:pPr>
      <w:rPr>
        <w:rFonts w:ascii="Symbol" w:hAnsi="Symbol" w:hint="default"/>
      </w:rPr>
    </w:lvl>
    <w:lvl w:ilvl="4" w:tplc="FA1CA380" w:tentative="1">
      <w:start w:val="1"/>
      <w:numFmt w:val="bullet"/>
      <w:lvlText w:val=""/>
      <w:lvlJc w:val="left"/>
      <w:pPr>
        <w:tabs>
          <w:tab w:val="num" w:pos="3600"/>
        </w:tabs>
        <w:ind w:left="3600" w:hanging="360"/>
      </w:pPr>
      <w:rPr>
        <w:rFonts w:ascii="Symbol" w:hAnsi="Symbol" w:hint="default"/>
      </w:rPr>
    </w:lvl>
    <w:lvl w:ilvl="5" w:tplc="E8521142" w:tentative="1">
      <w:start w:val="1"/>
      <w:numFmt w:val="bullet"/>
      <w:lvlText w:val=""/>
      <w:lvlJc w:val="left"/>
      <w:pPr>
        <w:tabs>
          <w:tab w:val="num" w:pos="4320"/>
        </w:tabs>
        <w:ind w:left="4320" w:hanging="360"/>
      </w:pPr>
      <w:rPr>
        <w:rFonts w:ascii="Symbol" w:hAnsi="Symbol" w:hint="default"/>
      </w:rPr>
    </w:lvl>
    <w:lvl w:ilvl="6" w:tplc="7BE22172" w:tentative="1">
      <w:start w:val="1"/>
      <w:numFmt w:val="bullet"/>
      <w:lvlText w:val=""/>
      <w:lvlJc w:val="left"/>
      <w:pPr>
        <w:tabs>
          <w:tab w:val="num" w:pos="5040"/>
        </w:tabs>
        <w:ind w:left="5040" w:hanging="360"/>
      </w:pPr>
      <w:rPr>
        <w:rFonts w:ascii="Symbol" w:hAnsi="Symbol" w:hint="default"/>
      </w:rPr>
    </w:lvl>
    <w:lvl w:ilvl="7" w:tplc="947E4338" w:tentative="1">
      <w:start w:val="1"/>
      <w:numFmt w:val="bullet"/>
      <w:lvlText w:val=""/>
      <w:lvlJc w:val="left"/>
      <w:pPr>
        <w:tabs>
          <w:tab w:val="num" w:pos="5760"/>
        </w:tabs>
        <w:ind w:left="5760" w:hanging="360"/>
      </w:pPr>
      <w:rPr>
        <w:rFonts w:ascii="Symbol" w:hAnsi="Symbol" w:hint="default"/>
      </w:rPr>
    </w:lvl>
    <w:lvl w:ilvl="8" w:tplc="501489DE"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8101E11"/>
    <w:multiLevelType w:val="hybridMultilevel"/>
    <w:tmpl w:val="6F9408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112495E"/>
    <w:multiLevelType w:val="multilevel"/>
    <w:tmpl w:val="D5B8B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3276EF"/>
    <w:multiLevelType w:val="hybridMultilevel"/>
    <w:tmpl w:val="FC643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641007A7"/>
    <w:multiLevelType w:val="hybridMultilevel"/>
    <w:tmpl w:val="A4D06A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6462479E"/>
    <w:multiLevelType w:val="hybridMultilevel"/>
    <w:tmpl w:val="7DFA50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57B69A8"/>
    <w:multiLevelType w:val="hybridMultilevel"/>
    <w:tmpl w:val="29089F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C717F13"/>
    <w:multiLevelType w:val="hybridMultilevel"/>
    <w:tmpl w:val="E878D9E0"/>
    <w:lvl w:ilvl="0" w:tplc="AF34F356">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6C7C121E"/>
    <w:multiLevelType w:val="hybridMultilevel"/>
    <w:tmpl w:val="29062E14"/>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E950F2D"/>
    <w:multiLevelType w:val="hybridMultilevel"/>
    <w:tmpl w:val="BB043E7E"/>
    <w:lvl w:ilvl="0" w:tplc="041D0001">
      <w:start w:val="1"/>
      <w:numFmt w:val="bullet"/>
      <w:lvlText w:val=""/>
      <w:lvlJc w:val="left"/>
      <w:pPr>
        <w:ind w:left="778" w:hanging="360"/>
      </w:pPr>
      <w:rPr>
        <w:rFonts w:ascii="Symbol" w:hAnsi="Symbol" w:hint="default"/>
      </w:rPr>
    </w:lvl>
    <w:lvl w:ilvl="1" w:tplc="041D0003" w:tentative="1">
      <w:start w:val="1"/>
      <w:numFmt w:val="bullet"/>
      <w:lvlText w:val="o"/>
      <w:lvlJc w:val="left"/>
      <w:pPr>
        <w:ind w:left="1498" w:hanging="360"/>
      </w:pPr>
      <w:rPr>
        <w:rFonts w:ascii="Courier New" w:hAnsi="Courier New" w:cs="Courier New" w:hint="default"/>
      </w:rPr>
    </w:lvl>
    <w:lvl w:ilvl="2" w:tplc="041D0005" w:tentative="1">
      <w:start w:val="1"/>
      <w:numFmt w:val="bullet"/>
      <w:lvlText w:val=""/>
      <w:lvlJc w:val="left"/>
      <w:pPr>
        <w:ind w:left="2218" w:hanging="360"/>
      </w:pPr>
      <w:rPr>
        <w:rFonts w:ascii="Wingdings" w:hAnsi="Wingdings" w:hint="default"/>
      </w:rPr>
    </w:lvl>
    <w:lvl w:ilvl="3" w:tplc="041D0001" w:tentative="1">
      <w:start w:val="1"/>
      <w:numFmt w:val="bullet"/>
      <w:lvlText w:val=""/>
      <w:lvlJc w:val="left"/>
      <w:pPr>
        <w:ind w:left="2938" w:hanging="360"/>
      </w:pPr>
      <w:rPr>
        <w:rFonts w:ascii="Symbol" w:hAnsi="Symbol" w:hint="default"/>
      </w:rPr>
    </w:lvl>
    <w:lvl w:ilvl="4" w:tplc="041D0003" w:tentative="1">
      <w:start w:val="1"/>
      <w:numFmt w:val="bullet"/>
      <w:lvlText w:val="o"/>
      <w:lvlJc w:val="left"/>
      <w:pPr>
        <w:ind w:left="3658" w:hanging="360"/>
      </w:pPr>
      <w:rPr>
        <w:rFonts w:ascii="Courier New" w:hAnsi="Courier New" w:cs="Courier New" w:hint="default"/>
      </w:rPr>
    </w:lvl>
    <w:lvl w:ilvl="5" w:tplc="041D0005" w:tentative="1">
      <w:start w:val="1"/>
      <w:numFmt w:val="bullet"/>
      <w:lvlText w:val=""/>
      <w:lvlJc w:val="left"/>
      <w:pPr>
        <w:ind w:left="4378" w:hanging="360"/>
      </w:pPr>
      <w:rPr>
        <w:rFonts w:ascii="Wingdings" w:hAnsi="Wingdings" w:hint="default"/>
      </w:rPr>
    </w:lvl>
    <w:lvl w:ilvl="6" w:tplc="041D0001" w:tentative="1">
      <w:start w:val="1"/>
      <w:numFmt w:val="bullet"/>
      <w:lvlText w:val=""/>
      <w:lvlJc w:val="left"/>
      <w:pPr>
        <w:ind w:left="5098" w:hanging="360"/>
      </w:pPr>
      <w:rPr>
        <w:rFonts w:ascii="Symbol" w:hAnsi="Symbol" w:hint="default"/>
      </w:rPr>
    </w:lvl>
    <w:lvl w:ilvl="7" w:tplc="041D0003" w:tentative="1">
      <w:start w:val="1"/>
      <w:numFmt w:val="bullet"/>
      <w:lvlText w:val="o"/>
      <w:lvlJc w:val="left"/>
      <w:pPr>
        <w:ind w:left="5818" w:hanging="360"/>
      </w:pPr>
      <w:rPr>
        <w:rFonts w:ascii="Courier New" w:hAnsi="Courier New" w:cs="Courier New" w:hint="default"/>
      </w:rPr>
    </w:lvl>
    <w:lvl w:ilvl="8" w:tplc="041D0005" w:tentative="1">
      <w:start w:val="1"/>
      <w:numFmt w:val="bullet"/>
      <w:lvlText w:val=""/>
      <w:lvlJc w:val="left"/>
      <w:pPr>
        <w:ind w:left="6538" w:hanging="360"/>
      </w:pPr>
      <w:rPr>
        <w:rFonts w:ascii="Wingdings" w:hAnsi="Wingdings" w:hint="default"/>
      </w:rPr>
    </w:lvl>
  </w:abstractNum>
  <w:abstractNum w:abstractNumId="30" w15:restartNumberingAfterBreak="0">
    <w:nsid w:val="6F7A5FF1"/>
    <w:multiLevelType w:val="hybridMultilevel"/>
    <w:tmpl w:val="6B6228FA"/>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FB844FB"/>
    <w:multiLevelType w:val="hybridMultilevel"/>
    <w:tmpl w:val="2514D9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0A5422D"/>
    <w:multiLevelType w:val="hybridMultilevel"/>
    <w:tmpl w:val="0456B3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8D300BA"/>
    <w:multiLevelType w:val="hybridMultilevel"/>
    <w:tmpl w:val="FBEAF7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8FA6970"/>
    <w:multiLevelType w:val="hybridMultilevel"/>
    <w:tmpl w:val="51DCD7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7B927384"/>
    <w:multiLevelType w:val="hybridMultilevel"/>
    <w:tmpl w:val="9D3446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124078910">
    <w:abstractNumId w:val="0"/>
  </w:num>
  <w:num w:numId="2" w16cid:durableId="710689446">
    <w:abstractNumId w:val="7"/>
  </w:num>
  <w:num w:numId="3" w16cid:durableId="1941065363">
    <w:abstractNumId w:val="1"/>
  </w:num>
  <w:num w:numId="4" w16cid:durableId="1726248807">
    <w:abstractNumId w:val="33"/>
  </w:num>
  <w:num w:numId="5" w16cid:durableId="1902519164">
    <w:abstractNumId w:val="26"/>
  </w:num>
  <w:num w:numId="6" w16cid:durableId="15544145">
    <w:abstractNumId w:val="9"/>
  </w:num>
  <w:num w:numId="7" w16cid:durableId="1636251981">
    <w:abstractNumId w:val="4"/>
  </w:num>
  <w:num w:numId="8" w16cid:durableId="69545445">
    <w:abstractNumId w:val="25"/>
  </w:num>
  <w:num w:numId="9" w16cid:durableId="1712463303">
    <w:abstractNumId w:val="6"/>
  </w:num>
  <w:num w:numId="10" w16cid:durableId="1404793204">
    <w:abstractNumId w:val="19"/>
  </w:num>
  <w:num w:numId="11" w16cid:durableId="2030789328">
    <w:abstractNumId w:val="13"/>
  </w:num>
  <w:num w:numId="12" w16cid:durableId="1161195610">
    <w:abstractNumId w:val="15"/>
  </w:num>
  <w:num w:numId="13" w16cid:durableId="973486850">
    <w:abstractNumId w:val="2"/>
  </w:num>
  <w:num w:numId="14" w16cid:durableId="1509758594">
    <w:abstractNumId w:val="30"/>
  </w:num>
  <w:num w:numId="15" w16cid:durableId="961613123">
    <w:abstractNumId w:val="16"/>
  </w:num>
  <w:num w:numId="16" w16cid:durableId="1209412522">
    <w:abstractNumId w:val="24"/>
  </w:num>
  <w:num w:numId="17" w16cid:durableId="4213129">
    <w:abstractNumId w:val="27"/>
  </w:num>
  <w:num w:numId="18" w16cid:durableId="1007634850">
    <w:abstractNumId w:val="28"/>
  </w:num>
  <w:num w:numId="19" w16cid:durableId="919290660">
    <w:abstractNumId w:val="35"/>
  </w:num>
  <w:num w:numId="20" w16cid:durableId="201867100">
    <w:abstractNumId w:val="34"/>
  </w:num>
  <w:num w:numId="21" w16cid:durableId="387342041">
    <w:abstractNumId w:val="14"/>
  </w:num>
  <w:num w:numId="22" w16cid:durableId="583300422">
    <w:abstractNumId w:val="11"/>
  </w:num>
  <w:num w:numId="23" w16cid:durableId="225992864">
    <w:abstractNumId w:val="20"/>
  </w:num>
  <w:num w:numId="24" w16cid:durableId="1644502720">
    <w:abstractNumId w:val="31"/>
  </w:num>
  <w:num w:numId="25" w16cid:durableId="1204905570">
    <w:abstractNumId w:val="8"/>
  </w:num>
  <w:num w:numId="26" w16cid:durableId="659237058">
    <w:abstractNumId w:val="23"/>
  </w:num>
  <w:num w:numId="27" w16cid:durableId="1760716909">
    <w:abstractNumId w:val="21"/>
  </w:num>
  <w:num w:numId="28" w16cid:durableId="182592230">
    <w:abstractNumId w:val="18"/>
  </w:num>
  <w:num w:numId="29" w16cid:durableId="1505322859">
    <w:abstractNumId w:val="5"/>
  </w:num>
  <w:num w:numId="30" w16cid:durableId="2002729684">
    <w:abstractNumId w:val="32"/>
  </w:num>
  <w:num w:numId="31" w16cid:durableId="663313219">
    <w:abstractNumId w:val="29"/>
  </w:num>
  <w:num w:numId="32" w16cid:durableId="1860200779">
    <w:abstractNumId w:val="10"/>
  </w:num>
  <w:num w:numId="33" w16cid:durableId="188416698">
    <w:abstractNumId w:val="22"/>
  </w:num>
  <w:num w:numId="34" w16cid:durableId="1891456863">
    <w:abstractNumId w:val="3"/>
  </w:num>
  <w:num w:numId="35" w16cid:durableId="235210543">
    <w:abstractNumId w:val="17"/>
  </w:num>
  <w:num w:numId="36" w16cid:durableId="104229267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304"/>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E7A"/>
    <w:rsid w:val="00003FD9"/>
    <w:rsid w:val="0000580D"/>
    <w:rsid w:val="000117A7"/>
    <w:rsid w:val="00011D0D"/>
    <w:rsid w:val="00014A27"/>
    <w:rsid w:val="00022884"/>
    <w:rsid w:val="0002393D"/>
    <w:rsid w:val="00024581"/>
    <w:rsid w:val="00025B00"/>
    <w:rsid w:val="00026B77"/>
    <w:rsid w:val="000307F1"/>
    <w:rsid w:val="00034A36"/>
    <w:rsid w:val="00057169"/>
    <w:rsid w:val="00060EBB"/>
    <w:rsid w:val="00062B2A"/>
    <w:rsid w:val="0006481D"/>
    <w:rsid w:val="000659C3"/>
    <w:rsid w:val="000666F2"/>
    <w:rsid w:val="00070192"/>
    <w:rsid w:val="00070BA9"/>
    <w:rsid w:val="00071703"/>
    <w:rsid w:val="000719C9"/>
    <w:rsid w:val="0007442C"/>
    <w:rsid w:val="00074F22"/>
    <w:rsid w:val="00076765"/>
    <w:rsid w:val="00076DEE"/>
    <w:rsid w:val="000815E2"/>
    <w:rsid w:val="00084B62"/>
    <w:rsid w:val="00087E9B"/>
    <w:rsid w:val="00087FE8"/>
    <w:rsid w:val="00091E7A"/>
    <w:rsid w:val="00095AB3"/>
    <w:rsid w:val="000A0AFD"/>
    <w:rsid w:val="000A0FB8"/>
    <w:rsid w:val="000B094A"/>
    <w:rsid w:val="000B0BE1"/>
    <w:rsid w:val="000B188E"/>
    <w:rsid w:val="000B1FE2"/>
    <w:rsid w:val="000B2F81"/>
    <w:rsid w:val="000B37B2"/>
    <w:rsid w:val="000B4BE1"/>
    <w:rsid w:val="000B53E1"/>
    <w:rsid w:val="000B7DE4"/>
    <w:rsid w:val="000C0752"/>
    <w:rsid w:val="000C4361"/>
    <w:rsid w:val="000C61B8"/>
    <w:rsid w:val="000D0850"/>
    <w:rsid w:val="000D286E"/>
    <w:rsid w:val="000D2AC6"/>
    <w:rsid w:val="000D3419"/>
    <w:rsid w:val="000D37F2"/>
    <w:rsid w:val="000D525E"/>
    <w:rsid w:val="000E4759"/>
    <w:rsid w:val="000E5D38"/>
    <w:rsid w:val="000E7984"/>
    <w:rsid w:val="000F0A6E"/>
    <w:rsid w:val="00101D6C"/>
    <w:rsid w:val="00107ADD"/>
    <w:rsid w:val="00107EC7"/>
    <w:rsid w:val="00111A38"/>
    <w:rsid w:val="0011434C"/>
    <w:rsid w:val="00121A62"/>
    <w:rsid w:val="00122D80"/>
    <w:rsid w:val="00123B8B"/>
    <w:rsid w:val="00125DD9"/>
    <w:rsid w:val="00126ED4"/>
    <w:rsid w:val="00126F48"/>
    <w:rsid w:val="001273C5"/>
    <w:rsid w:val="00150B6D"/>
    <w:rsid w:val="00150EA1"/>
    <w:rsid w:val="00152AD7"/>
    <w:rsid w:val="001550DF"/>
    <w:rsid w:val="00155395"/>
    <w:rsid w:val="001559CB"/>
    <w:rsid w:val="00156048"/>
    <w:rsid w:val="00156F02"/>
    <w:rsid w:val="00157DE0"/>
    <w:rsid w:val="0016055A"/>
    <w:rsid w:val="001628C6"/>
    <w:rsid w:val="001642D4"/>
    <w:rsid w:val="0017314C"/>
    <w:rsid w:val="00173637"/>
    <w:rsid w:val="0017570B"/>
    <w:rsid w:val="0017669C"/>
    <w:rsid w:val="00176A96"/>
    <w:rsid w:val="00180F96"/>
    <w:rsid w:val="0019107C"/>
    <w:rsid w:val="0019112E"/>
    <w:rsid w:val="001940F7"/>
    <w:rsid w:val="001A1E1B"/>
    <w:rsid w:val="001A3EDF"/>
    <w:rsid w:val="001A6FF7"/>
    <w:rsid w:val="001B4DEC"/>
    <w:rsid w:val="001B51D3"/>
    <w:rsid w:val="001C0BE4"/>
    <w:rsid w:val="001C1AA4"/>
    <w:rsid w:val="001C4E9E"/>
    <w:rsid w:val="001D035F"/>
    <w:rsid w:val="001D381F"/>
    <w:rsid w:val="001E1225"/>
    <w:rsid w:val="001E181D"/>
    <w:rsid w:val="001E4B70"/>
    <w:rsid w:val="001F18C6"/>
    <w:rsid w:val="001F634B"/>
    <w:rsid w:val="00201FAC"/>
    <w:rsid w:val="00202078"/>
    <w:rsid w:val="00202C22"/>
    <w:rsid w:val="00207420"/>
    <w:rsid w:val="00207B2B"/>
    <w:rsid w:val="00220EC3"/>
    <w:rsid w:val="00221A1C"/>
    <w:rsid w:val="00222BCC"/>
    <w:rsid w:val="00225627"/>
    <w:rsid w:val="00226333"/>
    <w:rsid w:val="00226570"/>
    <w:rsid w:val="0023104F"/>
    <w:rsid w:val="00231737"/>
    <w:rsid w:val="00234111"/>
    <w:rsid w:val="0023435F"/>
    <w:rsid w:val="00237584"/>
    <w:rsid w:val="00256D3A"/>
    <w:rsid w:val="00260BB5"/>
    <w:rsid w:val="00261F1D"/>
    <w:rsid w:val="00262EB8"/>
    <w:rsid w:val="00263A58"/>
    <w:rsid w:val="00265A9B"/>
    <w:rsid w:val="00277C11"/>
    <w:rsid w:val="002809F5"/>
    <w:rsid w:val="00283213"/>
    <w:rsid w:val="00284649"/>
    <w:rsid w:val="00287649"/>
    <w:rsid w:val="00290559"/>
    <w:rsid w:val="002922F5"/>
    <w:rsid w:val="002936F7"/>
    <w:rsid w:val="00296F1B"/>
    <w:rsid w:val="00297612"/>
    <w:rsid w:val="00297E9B"/>
    <w:rsid w:val="002A26FC"/>
    <w:rsid w:val="002B1353"/>
    <w:rsid w:val="002B3908"/>
    <w:rsid w:val="002C6B8D"/>
    <w:rsid w:val="002C72D1"/>
    <w:rsid w:val="002D1598"/>
    <w:rsid w:val="002D1A3B"/>
    <w:rsid w:val="002D1BB9"/>
    <w:rsid w:val="002D26CC"/>
    <w:rsid w:val="002E1520"/>
    <w:rsid w:val="002E25ED"/>
    <w:rsid w:val="002E2C86"/>
    <w:rsid w:val="002E58B9"/>
    <w:rsid w:val="002E7049"/>
    <w:rsid w:val="002E728B"/>
    <w:rsid w:val="002E7BFA"/>
    <w:rsid w:val="002F1DB5"/>
    <w:rsid w:val="002F777B"/>
    <w:rsid w:val="00300A6F"/>
    <w:rsid w:val="00301333"/>
    <w:rsid w:val="00302BDD"/>
    <w:rsid w:val="003030C9"/>
    <w:rsid w:val="00313738"/>
    <w:rsid w:val="00314230"/>
    <w:rsid w:val="00316393"/>
    <w:rsid w:val="00321505"/>
    <w:rsid w:val="0032234D"/>
    <w:rsid w:val="0032309F"/>
    <w:rsid w:val="00324FB6"/>
    <w:rsid w:val="00325DCE"/>
    <w:rsid w:val="00326753"/>
    <w:rsid w:val="00330468"/>
    <w:rsid w:val="00332835"/>
    <w:rsid w:val="00337C8C"/>
    <w:rsid w:val="00340C52"/>
    <w:rsid w:val="00343134"/>
    <w:rsid w:val="00353D2C"/>
    <w:rsid w:val="003546F0"/>
    <w:rsid w:val="00355AC4"/>
    <w:rsid w:val="003568A7"/>
    <w:rsid w:val="00363CC0"/>
    <w:rsid w:val="0037087C"/>
    <w:rsid w:val="00372610"/>
    <w:rsid w:val="003818D4"/>
    <w:rsid w:val="003837B1"/>
    <w:rsid w:val="00384C3A"/>
    <w:rsid w:val="00385F16"/>
    <w:rsid w:val="003B79DC"/>
    <w:rsid w:val="003C054B"/>
    <w:rsid w:val="003C0E38"/>
    <w:rsid w:val="003C1225"/>
    <w:rsid w:val="003C20E3"/>
    <w:rsid w:val="003D10A2"/>
    <w:rsid w:val="003D4C66"/>
    <w:rsid w:val="003E0729"/>
    <w:rsid w:val="003E2126"/>
    <w:rsid w:val="003E41EA"/>
    <w:rsid w:val="003E4F81"/>
    <w:rsid w:val="003F2108"/>
    <w:rsid w:val="003F30B0"/>
    <w:rsid w:val="003F4395"/>
    <w:rsid w:val="003F4B53"/>
    <w:rsid w:val="003F5161"/>
    <w:rsid w:val="003F6DD1"/>
    <w:rsid w:val="003F735B"/>
    <w:rsid w:val="0040347E"/>
    <w:rsid w:val="00403FD3"/>
    <w:rsid w:val="00405B06"/>
    <w:rsid w:val="004064E2"/>
    <w:rsid w:val="00406E9A"/>
    <w:rsid w:val="0041165E"/>
    <w:rsid w:val="004122D1"/>
    <w:rsid w:val="00412411"/>
    <w:rsid w:val="0041458F"/>
    <w:rsid w:val="004178FE"/>
    <w:rsid w:val="004215D8"/>
    <w:rsid w:val="00423FAF"/>
    <w:rsid w:val="00424F60"/>
    <w:rsid w:val="00425EB9"/>
    <w:rsid w:val="00430061"/>
    <w:rsid w:val="00430899"/>
    <w:rsid w:val="00434955"/>
    <w:rsid w:val="00435507"/>
    <w:rsid w:val="004410A2"/>
    <w:rsid w:val="00445ECF"/>
    <w:rsid w:val="004464BE"/>
    <w:rsid w:val="00447981"/>
    <w:rsid w:val="00450C0C"/>
    <w:rsid w:val="00452B04"/>
    <w:rsid w:val="00467CCB"/>
    <w:rsid w:val="00470C75"/>
    <w:rsid w:val="00483FE7"/>
    <w:rsid w:val="00491755"/>
    <w:rsid w:val="004932F9"/>
    <w:rsid w:val="004948FB"/>
    <w:rsid w:val="00496C86"/>
    <w:rsid w:val="0049777A"/>
    <w:rsid w:val="004A2821"/>
    <w:rsid w:val="004A64FA"/>
    <w:rsid w:val="004A7017"/>
    <w:rsid w:val="004B200F"/>
    <w:rsid w:val="004B70C5"/>
    <w:rsid w:val="004B79B5"/>
    <w:rsid w:val="004C1268"/>
    <w:rsid w:val="004C53F5"/>
    <w:rsid w:val="004C74E9"/>
    <w:rsid w:val="004D3FF8"/>
    <w:rsid w:val="004D5B40"/>
    <w:rsid w:val="004E24DC"/>
    <w:rsid w:val="004E76E2"/>
    <w:rsid w:val="004F0BD8"/>
    <w:rsid w:val="004F5570"/>
    <w:rsid w:val="004F6D29"/>
    <w:rsid w:val="00502641"/>
    <w:rsid w:val="00505BBD"/>
    <w:rsid w:val="00507D57"/>
    <w:rsid w:val="005156C3"/>
    <w:rsid w:val="00517791"/>
    <w:rsid w:val="005233BB"/>
    <w:rsid w:val="005234A0"/>
    <w:rsid w:val="00523C1D"/>
    <w:rsid w:val="00525E21"/>
    <w:rsid w:val="00526317"/>
    <w:rsid w:val="0052750D"/>
    <w:rsid w:val="00533021"/>
    <w:rsid w:val="00534222"/>
    <w:rsid w:val="00535C98"/>
    <w:rsid w:val="005403A6"/>
    <w:rsid w:val="0054069C"/>
    <w:rsid w:val="00544F92"/>
    <w:rsid w:val="00546778"/>
    <w:rsid w:val="00546A68"/>
    <w:rsid w:val="00547A76"/>
    <w:rsid w:val="00550A03"/>
    <w:rsid w:val="0055285D"/>
    <w:rsid w:val="00570044"/>
    <w:rsid w:val="00570A08"/>
    <w:rsid w:val="005739C6"/>
    <w:rsid w:val="005744BF"/>
    <w:rsid w:val="0057727C"/>
    <w:rsid w:val="005801A9"/>
    <w:rsid w:val="00582E73"/>
    <w:rsid w:val="00583B02"/>
    <w:rsid w:val="0059018A"/>
    <w:rsid w:val="00591820"/>
    <w:rsid w:val="005A20EB"/>
    <w:rsid w:val="005A2845"/>
    <w:rsid w:val="005A4308"/>
    <w:rsid w:val="005B7FCC"/>
    <w:rsid w:val="005C08FB"/>
    <w:rsid w:val="005C36A8"/>
    <w:rsid w:val="005D3D4E"/>
    <w:rsid w:val="005D7D3C"/>
    <w:rsid w:val="005E6B6D"/>
    <w:rsid w:val="005F077B"/>
    <w:rsid w:val="005F30C7"/>
    <w:rsid w:val="005F4AC0"/>
    <w:rsid w:val="005F4D2D"/>
    <w:rsid w:val="005F57CF"/>
    <w:rsid w:val="005F5EF1"/>
    <w:rsid w:val="005F7EBA"/>
    <w:rsid w:val="0060172A"/>
    <w:rsid w:val="006017A8"/>
    <w:rsid w:val="0061063A"/>
    <w:rsid w:val="00612A14"/>
    <w:rsid w:val="00612D11"/>
    <w:rsid w:val="00622488"/>
    <w:rsid w:val="006430A2"/>
    <w:rsid w:val="00643CE5"/>
    <w:rsid w:val="00646C14"/>
    <w:rsid w:val="0065273E"/>
    <w:rsid w:val="00655621"/>
    <w:rsid w:val="00675120"/>
    <w:rsid w:val="006771FC"/>
    <w:rsid w:val="0068645D"/>
    <w:rsid w:val="00686E79"/>
    <w:rsid w:val="006872E8"/>
    <w:rsid w:val="006923E3"/>
    <w:rsid w:val="006937F8"/>
    <w:rsid w:val="00694860"/>
    <w:rsid w:val="006956C6"/>
    <w:rsid w:val="006A0491"/>
    <w:rsid w:val="006A1B80"/>
    <w:rsid w:val="006A5713"/>
    <w:rsid w:val="006A6E8B"/>
    <w:rsid w:val="006B023B"/>
    <w:rsid w:val="006B1F82"/>
    <w:rsid w:val="006B4143"/>
    <w:rsid w:val="006B4E15"/>
    <w:rsid w:val="006C2083"/>
    <w:rsid w:val="006C50E9"/>
    <w:rsid w:val="006C66D8"/>
    <w:rsid w:val="006C7485"/>
    <w:rsid w:val="006C7E3B"/>
    <w:rsid w:val="006D5612"/>
    <w:rsid w:val="006E2928"/>
    <w:rsid w:val="006F267C"/>
    <w:rsid w:val="006F26AA"/>
    <w:rsid w:val="006F592B"/>
    <w:rsid w:val="007030D3"/>
    <w:rsid w:val="00706A8C"/>
    <w:rsid w:val="007110B2"/>
    <w:rsid w:val="00714D9C"/>
    <w:rsid w:val="00715BDF"/>
    <w:rsid w:val="00716173"/>
    <w:rsid w:val="007231C7"/>
    <w:rsid w:val="00734FC4"/>
    <w:rsid w:val="00741016"/>
    <w:rsid w:val="00743E72"/>
    <w:rsid w:val="00744322"/>
    <w:rsid w:val="00747B6D"/>
    <w:rsid w:val="00750581"/>
    <w:rsid w:val="00753E1B"/>
    <w:rsid w:val="007545A8"/>
    <w:rsid w:val="00756416"/>
    <w:rsid w:val="00756C44"/>
    <w:rsid w:val="0075770C"/>
    <w:rsid w:val="00757CE3"/>
    <w:rsid w:val="007619F2"/>
    <w:rsid w:val="0076323D"/>
    <w:rsid w:val="007640C5"/>
    <w:rsid w:val="00765D58"/>
    <w:rsid w:val="00765EC4"/>
    <w:rsid w:val="00766C83"/>
    <w:rsid w:val="0077026D"/>
    <w:rsid w:val="0077192F"/>
    <w:rsid w:val="00771A54"/>
    <w:rsid w:val="0077290B"/>
    <w:rsid w:val="0078577C"/>
    <w:rsid w:val="007878E3"/>
    <w:rsid w:val="00793C66"/>
    <w:rsid w:val="00794805"/>
    <w:rsid w:val="00794C7C"/>
    <w:rsid w:val="00796363"/>
    <w:rsid w:val="00797F23"/>
    <w:rsid w:val="007A4DBC"/>
    <w:rsid w:val="007A6678"/>
    <w:rsid w:val="007B00A0"/>
    <w:rsid w:val="007B0D2F"/>
    <w:rsid w:val="007B4564"/>
    <w:rsid w:val="007B586B"/>
    <w:rsid w:val="007B67DC"/>
    <w:rsid w:val="007B700C"/>
    <w:rsid w:val="007C01D5"/>
    <w:rsid w:val="007C6B12"/>
    <w:rsid w:val="007C7207"/>
    <w:rsid w:val="007D0D2D"/>
    <w:rsid w:val="007D330E"/>
    <w:rsid w:val="007D357D"/>
    <w:rsid w:val="007D5336"/>
    <w:rsid w:val="007D7F1B"/>
    <w:rsid w:val="007E0667"/>
    <w:rsid w:val="007E2B2A"/>
    <w:rsid w:val="007E2FE7"/>
    <w:rsid w:val="007E3042"/>
    <w:rsid w:val="007E42CF"/>
    <w:rsid w:val="007E5153"/>
    <w:rsid w:val="007E74D3"/>
    <w:rsid w:val="007F2A7D"/>
    <w:rsid w:val="007F76DA"/>
    <w:rsid w:val="007F7865"/>
    <w:rsid w:val="00801B34"/>
    <w:rsid w:val="00802827"/>
    <w:rsid w:val="00805853"/>
    <w:rsid w:val="008105E1"/>
    <w:rsid w:val="00814F95"/>
    <w:rsid w:val="00816613"/>
    <w:rsid w:val="00816730"/>
    <w:rsid w:val="008207FA"/>
    <w:rsid w:val="00820C27"/>
    <w:rsid w:val="008235D3"/>
    <w:rsid w:val="008323E1"/>
    <w:rsid w:val="00832B2A"/>
    <w:rsid w:val="008358A7"/>
    <w:rsid w:val="00835E23"/>
    <w:rsid w:val="00840E58"/>
    <w:rsid w:val="00845096"/>
    <w:rsid w:val="00847F74"/>
    <w:rsid w:val="00852A57"/>
    <w:rsid w:val="00854C3E"/>
    <w:rsid w:val="0085793F"/>
    <w:rsid w:val="008605AC"/>
    <w:rsid w:val="00860EEE"/>
    <w:rsid w:val="00865CED"/>
    <w:rsid w:val="00881E7D"/>
    <w:rsid w:val="008838DD"/>
    <w:rsid w:val="008859E6"/>
    <w:rsid w:val="008928E1"/>
    <w:rsid w:val="0089309A"/>
    <w:rsid w:val="008934D9"/>
    <w:rsid w:val="00893842"/>
    <w:rsid w:val="00893F8B"/>
    <w:rsid w:val="00894512"/>
    <w:rsid w:val="00894E93"/>
    <w:rsid w:val="0089538C"/>
    <w:rsid w:val="00895ECC"/>
    <w:rsid w:val="00895F60"/>
    <w:rsid w:val="008960A5"/>
    <w:rsid w:val="008963A3"/>
    <w:rsid w:val="00897BCB"/>
    <w:rsid w:val="008A346B"/>
    <w:rsid w:val="008A5EF0"/>
    <w:rsid w:val="008A6E2C"/>
    <w:rsid w:val="008B1993"/>
    <w:rsid w:val="008B24F1"/>
    <w:rsid w:val="008B569C"/>
    <w:rsid w:val="008B7169"/>
    <w:rsid w:val="008C00B6"/>
    <w:rsid w:val="008C1040"/>
    <w:rsid w:val="008C1A2C"/>
    <w:rsid w:val="008C4824"/>
    <w:rsid w:val="008C589C"/>
    <w:rsid w:val="008D4080"/>
    <w:rsid w:val="008D4A39"/>
    <w:rsid w:val="008D6E8E"/>
    <w:rsid w:val="008E71E7"/>
    <w:rsid w:val="008F0403"/>
    <w:rsid w:val="008F1E82"/>
    <w:rsid w:val="008F406A"/>
    <w:rsid w:val="0090139C"/>
    <w:rsid w:val="00904194"/>
    <w:rsid w:val="00904A35"/>
    <w:rsid w:val="0090707C"/>
    <w:rsid w:val="0090786E"/>
    <w:rsid w:val="00917055"/>
    <w:rsid w:val="0092043E"/>
    <w:rsid w:val="00925199"/>
    <w:rsid w:val="00925C43"/>
    <w:rsid w:val="00926444"/>
    <w:rsid w:val="009313CE"/>
    <w:rsid w:val="00931CF4"/>
    <w:rsid w:val="009342A1"/>
    <w:rsid w:val="00936183"/>
    <w:rsid w:val="00944663"/>
    <w:rsid w:val="009454DD"/>
    <w:rsid w:val="009526D3"/>
    <w:rsid w:val="00953E73"/>
    <w:rsid w:val="00955C8F"/>
    <w:rsid w:val="00961458"/>
    <w:rsid w:val="00962AC5"/>
    <w:rsid w:val="00971A7C"/>
    <w:rsid w:val="0097415F"/>
    <w:rsid w:val="0098124C"/>
    <w:rsid w:val="00983FA0"/>
    <w:rsid w:val="009862E0"/>
    <w:rsid w:val="009902D8"/>
    <w:rsid w:val="00991BE1"/>
    <w:rsid w:val="009946B1"/>
    <w:rsid w:val="00997DB8"/>
    <w:rsid w:val="009A0DE2"/>
    <w:rsid w:val="009A1CE8"/>
    <w:rsid w:val="009A2145"/>
    <w:rsid w:val="009B2A1C"/>
    <w:rsid w:val="009B4D1F"/>
    <w:rsid w:val="009B79DE"/>
    <w:rsid w:val="009C05CB"/>
    <w:rsid w:val="009C27E8"/>
    <w:rsid w:val="009C2B2A"/>
    <w:rsid w:val="009C4BCE"/>
    <w:rsid w:val="009C5AF2"/>
    <w:rsid w:val="009C6459"/>
    <w:rsid w:val="009D2C69"/>
    <w:rsid w:val="009D457F"/>
    <w:rsid w:val="009E2875"/>
    <w:rsid w:val="009E2ACB"/>
    <w:rsid w:val="009E45DE"/>
    <w:rsid w:val="009E5AF5"/>
    <w:rsid w:val="009E709C"/>
    <w:rsid w:val="009F418A"/>
    <w:rsid w:val="009F61DA"/>
    <w:rsid w:val="009F650C"/>
    <w:rsid w:val="00A00703"/>
    <w:rsid w:val="00A02EB1"/>
    <w:rsid w:val="00A03B6E"/>
    <w:rsid w:val="00A04E32"/>
    <w:rsid w:val="00A05871"/>
    <w:rsid w:val="00A0762F"/>
    <w:rsid w:val="00A1065D"/>
    <w:rsid w:val="00A1265F"/>
    <w:rsid w:val="00A150B9"/>
    <w:rsid w:val="00A203F3"/>
    <w:rsid w:val="00A21F81"/>
    <w:rsid w:val="00A22DBD"/>
    <w:rsid w:val="00A25E53"/>
    <w:rsid w:val="00A340D7"/>
    <w:rsid w:val="00A35942"/>
    <w:rsid w:val="00A40D44"/>
    <w:rsid w:val="00A45151"/>
    <w:rsid w:val="00A4602D"/>
    <w:rsid w:val="00A47FF0"/>
    <w:rsid w:val="00A52299"/>
    <w:rsid w:val="00A54F60"/>
    <w:rsid w:val="00A56D74"/>
    <w:rsid w:val="00A57893"/>
    <w:rsid w:val="00A616DB"/>
    <w:rsid w:val="00A62B4C"/>
    <w:rsid w:val="00A62C13"/>
    <w:rsid w:val="00A70173"/>
    <w:rsid w:val="00A802A9"/>
    <w:rsid w:val="00A819DE"/>
    <w:rsid w:val="00A81C65"/>
    <w:rsid w:val="00A826E7"/>
    <w:rsid w:val="00A90984"/>
    <w:rsid w:val="00A95683"/>
    <w:rsid w:val="00A95846"/>
    <w:rsid w:val="00A97B25"/>
    <w:rsid w:val="00AA27E4"/>
    <w:rsid w:val="00AA7ACB"/>
    <w:rsid w:val="00AA7E08"/>
    <w:rsid w:val="00AB2601"/>
    <w:rsid w:val="00AB516A"/>
    <w:rsid w:val="00AB6DA9"/>
    <w:rsid w:val="00AB7573"/>
    <w:rsid w:val="00AC192C"/>
    <w:rsid w:val="00AC5AED"/>
    <w:rsid w:val="00AC7DAC"/>
    <w:rsid w:val="00AE14D9"/>
    <w:rsid w:val="00AE163B"/>
    <w:rsid w:val="00AE3EAF"/>
    <w:rsid w:val="00AF1ED9"/>
    <w:rsid w:val="00AF4A1E"/>
    <w:rsid w:val="00B005D6"/>
    <w:rsid w:val="00B0260D"/>
    <w:rsid w:val="00B0451C"/>
    <w:rsid w:val="00B05204"/>
    <w:rsid w:val="00B15637"/>
    <w:rsid w:val="00B158FC"/>
    <w:rsid w:val="00B16AB1"/>
    <w:rsid w:val="00B26EEE"/>
    <w:rsid w:val="00B26F7C"/>
    <w:rsid w:val="00B27141"/>
    <w:rsid w:val="00B318C9"/>
    <w:rsid w:val="00B330A9"/>
    <w:rsid w:val="00B35833"/>
    <w:rsid w:val="00B41498"/>
    <w:rsid w:val="00B43AF4"/>
    <w:rsid w:val="00B43F46"/>
    <w:rsid w:val="00B457A8"/>
    <w:rsid w:val="00B46188"/>
    <w:rsid w:val="00B46693"/>
    <w:rsid w:val="00B50070"/>
    <w:rsid w:val="00B50940"/>
    <w:rsid w:val="00B51385"/>
    <w:rsid w:val="00B525B9"/>
    <w:rsid w:val="00B53EA6"/>
    <w:rsid w:val="00B57B22"/>
    <w:rsid w:val="00B60726"/>
    <w:rsid w:val="00B6428B"/>
    <w:rsid w:val="00B6630E"/>
    <w:rsid w:val="00B70784"/>
    <w:rsid w:val="00B81A5F"/>
    <w:rsid w:val="00B82682"/>
    <w:rsid w:val="00B85626"/>
    <w:rsid w:val="00B85A0E"/>
    <w:rsid w:val="00B9032C"/>
    <w:rsid w:val="00B91AA7"/>
    <w:rsid w:val="00B924EF"/>
    <w:rsid w:val="00B9544E"/>
    <w:rsid w:val="00BA54A1"/>
    <w:rsid w:val="00BA6200"/>
    <w:rsid w:val="00BA6318"/>
    <w:rsid w:val="00BB103B"/>
    <w:rsid w:val="00BB272E"/>
    <w:rsid w:val="00BB735C"/>
    <w:rsid w:val="00BC1324"/>
    <w:rsid w:val="00BD3858"/>
    <w:rsid w:val="00BD7E59"/>
    <w:rsid w:val="00BE6ADA"/>
    <w:rsid w:val="00BF0A7E"/>
    <w:rsid w:val="00BF7673"/>
    <w:rsid w:val="00BF796D"/>
    <w:rsid w:val="00BF7A13"/>
    <w:rsid w:val="00C030A9"/>
    <w:rsid w:val="00C10B90"/>
    <w:rsid w:val="00C1329F"/>
    <w:rsid w:val="00C15201"/>
    <w:rsid w:val="00C20E83"/>
    <w:rsid w:val="00C249DB"/>
    <w:rsid w:val="00C26842"/>
    <w:rsid w:val="00C31473"/>
    <w:rsid w:val="00C3163A"/>
    <w:rsid w:val="00C31A24"/>
    <w:rsid w:val="00C32F50"/>
    <w:rsid w:val="00C34A8A"/>
    <w:rsid w:val="00C36B97"/>
    <w:rsid w:val="00C40C66"/>
    <w:rsid w:val="00C47CCD"/>
    <w:rsid w:val="00C55605"/>
    <w:rsid w:val="00C66992"/>
    <w:rsid w:val="00C71F75"/>
    <w:rsid w:val="00C76C1D"/>
    <w:rsid w:val="00C8208B"/>
    <w:rsid w:val="00C82E2F"/>
    <w:rsid w:val="00C82E8E"/>
    <w:rsid w:val="00C8443C"/>
    <w:rsid w:val="00C8483C"/>
    <w:rsid w:val="00C85AE2"/>
    <w:rsid w:val="00C865F2"/>
    <w:rsid w:val="00C8764A"/>
    <w:rsid w:val="00C91F94"/>
    <w:rsid w:val="00C94BF2"/>
    <w:rsid w:val="00C95241"/>
    <w:rsid w:val="00CA12E6"/>
    <w:rsid w:val="00CA30DA"/>
    <w:rsid w:val="00CA6C31"/>
    <w:rsid w:val="00CA7B62"/>
    <w:rsid w:val="00CB0EE4"/>
    <w:rsid w:val="00CB13B3"/>
    <w:rsid w:val="00CB1EEA"/>
    <w:rsid w:val="00CB2009"/>
    <w:rsid w:val="00CC0B05"/>
    <w:rsid w:val="00CC0EE8"/>
    <w:rsid w:val="00CD239F"/>
    <w:rsid w:val="00CD2534"/>
    <w:rsid w:val="00CD4C7F"/>
    <w:rsid w:val="00CE107B"/>
    <w:rsid w:val="00CE22FB"/>
    <w:rsid w:val="00CE3931"/>
    <w:rsid w:val="00CE39EC"/>
    <w:rsid w:val="00CF3CE1"/>
    <w:rsid w:val="00CF50CB"/>
    <w:rsid w:val="00CF5B83"/>
    <w:rsid w:val="00D02B0C"/>
    <w:rsid w:val="00D14690"/>
    <w:rsid w:val="00D16079"/>
    <w:rsid w:val="00D207FF"/>
    <w:rsid w:val="00D2197C"/>
    <w:rsid w:val="00D22058"/>
    <w:rsid w:val="00D25369"/>
    <w:rsid w:val="00D25A4E"/>
    <w:rsid w:val="00D26AA6"/>
    <w:rsid w:val="00D3680C"/>
    <w:rsid w:val="00D40A47"/>
    <w:rsid w:val="00D42DEA"/>
    <w:rsid w:val="00D44B64"/>
    <w:rsid w:val="00D44D06"/>
    <w:rsid w:val="00D45DEC"/>
    <w:rsid w:val="00D4652D"/>
    <w:rsid w:val="00D50882"/>
    <w:rsid w:val="00D52792"/>
    <w:rsid w:val="00D53E0D"/>
    <w:rsid w:val="00D5425D"/>
    <w:rsid w:val="00D55E12"/>
    <w:rsid w:val="00D67917"/>
    <w:rsid w:val="00D71296"/>
    <w:rsid w:val="00D71D0B"/>
    <w:rsid w:val="00D7342B"/>
    <w:rsid w:val="00D73470"/>
    <w:rsid w:val="00D77933"/>
    <w:rsid w:val="00D80CCB"/>
    <w:rsid w:val="00D9086E"/>
    <w:rsid w:val="00D933F4"/>
    <w:rsid w:val="00D935B5"/>
    <w:rsid w:val="00D95BD5"/>
    <w:rsid w:val="00D964B7"/>
    <w:rsid w:val="00D97461"/>
    <w:rsid w:val="00DA07F1"/>
    <w:rsid w:val="00DA6C3A"/>
    <w:rsid w:val="00DA74F4"/>
    <w:rsid w:val="00DB1A1A"/>
    <w:rsid w:val="00DB77F4"/>
    <w:rsid w:val="00DC1825"/>
    <w:rsid w:val="00DC6488"/>
    <w:rsid w:val="00DC65A4"/>
    <w:rsid w:val="00DC7C39"/>
    <w:rsid w:val="00DD70CE"/>
    <w:rsid w:val="00DF1EE2"/>
    <w:rsid w:val="00DF3D39"/>
    <w:rsid w:val="00DF44E4"/>
    <w:rsid w:val="00E01FE0"/>
    <w:rsid w:val="00E044EB"/>
    <w:rsid w:val="00E059AE"/>
    <w:rsid w:val="00E05C08"/>
    <w:rsid w:val="00E0655E"/>
    <w:rsid w:val="00E073A4"/>
    <w:rsid w:val="00E1362D"/>
    <w:rsid w:val="00E156D8"/>
    <w:rsid w:val="00E17694"/>
    <w:rsid w:val="00E24741"/>
    <w:rsid w:val="00E3464F"/>
    <w:rsid w:val="00E35813"/>
    <w:rsid w:val="00E35960"/>
    <w:rsid w:val="00E367A4"/>
    <w:rsid w:val="00E400F6"/>
    <w:rsid w:val="00E41E9F"/>
    <w:rsid w:val="00E422BC"/>
    <w:rsid w:val="00E44CF2"/>
    <w:rsid w:val="00E46BC8"/>
    <w:rsid w:val="00E52F01"/>
    <w:rsid w:val="00E54658"/>
    <w:rsid w:val="00E5568A"/>
    <w:rsid w:val="00E55F74"/>
    <w:rsid w:val="00E604B0"/>
    <w:rsid w:val="00E60B98"/>
    <w:rsid w:val="00E62118"/>
    <w:rsid w:val="00E635E1"/>
    <w:rsid w:val="00E6452F"/>
    <w:rsid w:val="00E70FCE"/>
    <w:rsid w:val="00E71B83"/>
    <w:rsid w:val="00E73DE4"/>
    <w:rsid w:val="00E75DC3"/>
    <w:rsid w:val="00E77A93"/>
    <w:rsid w:val="00E82199"/>
    <w:rsid w:val="00E82266"/>
    <w:rsid w:val="00E830FF"/>
    <w:rsid w:val="00E8666B"/>
    <w:rsid w:val="00E90555"/>
    <w:rsid w:val="00E94ABC"/>
    <w:rsid w:val="00EA09A4"/>
    <w:rsid w:val="00EA27BB"/>
    <w:rsid w:val="00EA6B67"/>
    <w:rsid w:val="00EA7A21"/>
    <w:rsid w:val="00EB1BFB"/>
    <w:rsid w:val="00EB28CA"/>
    <w:rsid w:val="00EB4742"/>
    <w:rsid w:val="00EB4BC4"/>
    <w:rsid w:val="00EC3B22"/>
    <w:rsid w:val="00EC4946"/>
    <w:rsid w:val="00ED42C9"/>
    <w:rsid w:val="00ED7DE3"/>
    <w:rsid w:val="00EE095D"/>
    <w:rsid w:val="00EE5685"/>
    <w:rsid w:val="00EE6C62"/>
    <w:rsid w:val="00EF05EC"/>
    <w:rsid w:val="00EF3DED"/>
    <w:rsid w:val="00EF4E47"/>
    <w:rsid w:val="00EF74F0"/>
    <w:rsid w:val="00F00B79"/>
    <w:rsid w:val="00F00CEE"/>
    <w:rsid w:val="00F02516"/>
    <w:rsid w:val="00F02DAE"/>
    <w:rsid w:val="00F04247"/>
    <w:rsid w:val="00F050E5"/>
    <w:rsid w:val="00F07721"/>
    <w:rsid w:val="00F117C7"/>
    <w:rsid w:val="00F16664"/>
    <w:rsid w:val="00F20646"/>
    <w:rsid w:val="00F206C5"/>
    <w:rsid w:val="00F214D2"/>
    <w:rsid w:val="00F2275C"/>
    <w:rsid w:val="00F27DCE"/>
    <w:rsid w:val="00F3428E"/>
    <w:rsid w:val="00F42718"/>
    <w:rsid w:val="00F4300F"/>
    <w:rsid w:val="00F46B13"/>
    <w:rsid w:val="00F51248"/>
    <w:rsid w:val="00F5549C"/>
    <w:rsid w:val="00F57D40"/>
    <w:rsid w:val="00F6184E"/>
    <w:rsid w:val="00F63FD1"/>
    <w:rsid w:val="00F66643"/>
    <w:rsid w:val="00F71818"/>
    <w:rsid w:val="00F7289D"/>
    <w:rsid w:val="00F742E0"/>
    <w:rsid w:val="00F774FE"/>
    <w:rsid w:val="00F811CE"/>
    <w:rsid w:val="00F84CE6"/>
    <w:rsid w:val="00F96544"/>
    <w:rsid w:val="00FA1510"/>
    <w:rsid w:val="00FA4E00"/>
    <w:rsid w:val="00FA67EA"/>
    <w:rsid w:val="00FA6878"/>
    <w:rsid w:val="00FA6D15"/>
    <w:rsid w:val="00FA7B8C"/>
    <w:rsid w:val="00FB0963"/>
    <w:rsid w:val="00FB3F1C"/>
    <w:rsid w:val="00FB76C5"/>
    <w:rsid w:val="00FC267B"/>
    <w:rsid w:val="00FC2A37"/>
    <w:rsid w:val="00FC2DA9"/>
    <w:rsid w:val="00FC4378"/>
    <w:rsid w:val="00FC4D23"/>
    <w:rsid w:val="00FD0924"/>
    <w:rsid w:val="00FD1F57"/>
    <w:rsid w:val="00FD39E0"/>
    <w:rsid w:val="00FD3C13"/>
    <w:rsid w:val="00FD7094"/>
    <w:rsid w:val="00FE103D"/>
    <w:rsid w:val="00FE2354"/>
    <w:rsid w:val="00FE2F27"/>
    <w:rsid w:val="00FE7519"/>
    <w:rsid w:val="00FF0F84"/>
    <w:rsid w:val="00FF2035"/>
    <w:rsid w:val="00FF3DB7"/>
    <w:rsid w:val="00FF40C5"/>
    <w:rsid w:val="00FF4715"/>
    <w:rsid w:val="00FF606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8545A"/>
  <w15:chartTrackingRefBased/>
  <w15:docId w15:val="{73EAEE4B-6965-554F-811B-A9FBE19C7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v-S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40A47"/>
    <w:pPr>
      <w:spacing w:after="120"/>
    </w:pPr>
    <w:rPr>
      <w:sz w:val="22"/>
    </w:rPr>
  </w:style>
  <w:style w:type="paragraph" w:styleId="Rubrik1">
    <w:name w:val="heading 1"/>
    <w:basedOn w:val="Normal"/>
    <w:next w:val="Normal"/>
    <w:link w:val="Rubrik1Char"/>
    <w:uiPriority w:val="9"/>
    <w:qFormat/>
    <w:rsid w:val="00750581"/>
    <w:pPr>
      <w:keepNext/>
      <w:keepLines/>
      <w:spacing w:after="0"/>
      <w:outlineLvl w:val="0"/>
    </w:pPr>
    <w:rPr>
      <w:rFonts w:asciiTheme="majorHAnsi" w:eastAsiaTheme="majorEastAsia" w:hAnsiTheme="majorHAnsi" w:cstheme="majorBidi"/>
      <w:color w:val="BA5C00"/>
      <w:sz w:val="72"/>
      <w:szCs w:val="44"/>
    </w:rPr>
  </w:style>
  <w:style w:type="paragraph" w:styleId="Rubrik2">
    <w:name w:val="heading 2"/>
    <w:basedOn w:val="Normal"/>
    <w:next w:val="Normal"/>
    <w:link w:val="Rubrik2Char"/>
    <w:uiPriority w:val="9"/>
    <w:unhideWhenUsed/>
    <w:qFormat/>
    <w:rsid w:val="00750581"/>
    <w:pPr>
      <w:keepNext/>
      <w:keepLines/>
      <w:outlineLvl w:val="1"/>
    </w:pPr>
    <w:rPr>
      <w:rFonts w:asciiTheme="majorHAnsi" w:eastAsiaTheme="majorEastAsia" w:hAnsiTheme="majorHAnsi" w:cstheme="majorBidi"/>
      <w:b/>
      <w:color w:val="BA5C00"/>
      <w:sz w:val="48"/>
      <w:szCs w:val="26"/>
    </w:rPr>
  </w:style>
  <w:style w:type="paragraph" w:styleId="Rubrik3">
    <w:name w:val="heading 3"/>
    <w:basedOn w:val="Rubrik9"/>
    <w:next w:val="Normal"/>
    <w:link w:val="Rubrik3Char"/>
    <w:qFormat/>
    <w:rsid w:val="00750581"/>
    <w:pPr>
      <w:keepLines w:val="0"/>
      <w:spacing w:before="240" w:after="0"/>
      <w:outlineLvl w:val="2"/>
    </w:pPr>
    <w:rPr>
      <w:rFonts w:eastAsia="Times New Roman" w:cs="Times New Roman"/>
      <w:bCs/>
      <w:i w:val="0"/>
      <w:iCs w:val="0"/>
      <w:color w:val="BA5C00"/>
      <w:sz w:val="32"/>
      <w:szCs w:val="18"/>
      <w:lang w:eastAsia="sv-SE"/>
    </w:rPr>
  </w:style>
  <w:style w:type="paragraph" w:styleId="Rubrik4">
    <w:name w:val="heading 4"/>
    <w:basedOn w:val="Rubrik5EID"/>
    <w:next w:val="Normal"/>
    <w:link w:val="Rubrik4Char"/>
    <w:uiPriority w:val="9"/>
    <w:unhideWhenUsed/>
    <w:qFormat/>
    <w:rsid w:val="004932F9"/>
    <w:pPr>
      <w:spacing w:after="20"/>
      <w:outlineLvl w:val="3"/>
    </w:pPr>
    <w:rPr>
      <w:rFonts w:asciiTheme="minorHAnsi" w:hAnsiTheme="minorHAnsi" w:cstheme="minorBidi"/>
      <w:b/>
      <w:bCs/>
    </w:rPr>
  </w:style>
  <w:style w:type="paragraph" w:styleId="Rubrik5">
    <w:name w:val="heading 5"/>
    <w:basedOn w:val="Normal"/>
    <w:next w:val="Normal"/>
    <w:link w:val="Rubrik5Char"/>
    <w:uiPriority w:val="9"/>
    <w:unhideWhenUsed/>
    <w:rsid w:val="0019112E"/>
    <w:pPr>
      <w:keepNext/>
      <w:keepLines/>
      <w:spacing w:before="40" w:after="0"/>
      <w:outlineLvl w:val="4"/>
    </w:pPr>
    <w:rPr>
      <w:rFonts w:asciiTheme="majorHAnsi" w:eastAsiaTheme="majorEastAsia" w:hAnsiTheme="majorHAnsi" w:cstheme="majorBidi"/>
      <w:color w:val="000000" w:themeColor="text1"/>
      <w:sz w:val="20"/>
    </w:rPr>
  </w:style>
  <w:style w:type="paragraph" w:styleId="Rubrik6">
    <w:name w:val="heading 6"/>
    <w:basedOn w:val="Normal"/>
    <w:next w:val="Normal"/>
    <w:link w:val="Rubrik6Char"/>
    <w:uiPriority w:val="9"/>
    <w:semiHidden/>
    <w:unhideWhenUsed/>
    <w:rsid w:val="0019112E"/>
    <w:pPr>
      <w:keepNext/>
      <w:keepLines/>
      <w:spacing w:before="40"/>
      <w:outlineLvl w:val="5"/>
    </w:pPr>
    <w:rPr>
      <w:rFonts w:eastAsiaTheme="majorEastAsia" w:cstheme="majorBidi"/>
      <w:b/>
      <w:color w:val="000000" w:themeColor="text1"/>
      <w:sz w:val="20"/>
    </w:rPr>
  </w:style>
  <w:style w:type="paragraph" w:styleId="Rubrik7">
    <w:name w:val="heading 7"/>
    <w:basedOn w:val="Normal"/>
    <w:next w:val="Normal"/>
    <w:link w:val="Rubrik7Char"/>
    <w:uiPriority w:val="9"/>
    <w:semiHidden/>
    <w:unhideWhenUsed/>
    <w:qFormat/>
    <w:rsid w:val="00091E7A"/>
    <w:pPr>
      <w:keepNext/>
      <w:keepLines/>
      <w:spacing w:before="4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091E7A"/>
    <w:pPr>
      <w:keepNext/>
      <w:keepLines/>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0E475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rsid w:val="00750581"/>
    <w:rPr>
      <w:rFonts w:asciiTheme="majorHAnsi" w:eastAsia="Times New Roman" w:hAnsiTheme="majorHAnsi" w:cs="Times New Roman"/>
      <w:bCs/>
      <w:color w:val="BA5C00"/>
      <w:sz w:val="32"/>
      <w:szCs w:val="18"/>
      <w:lang w:eastAsia="sv-SE"/>
    </w:rPr>
  </w:style>
  <w:style w:type="character" w:customStyle="1" w:styleId="Rubrik9Char">
    <w:name w:val="Rubrik 9 Char"/>
    <w:basedOn w:val="Standardstycketeckensnitt"/>
    <w:link w:val="Rubrik9"/>
    <w:uiPriority w:val="9"/>
    <w:semiHidden/>
    <w:rsid w:val="000E4759"/>
    <w:rPr>
      <w:rFonts w:asciiTheme="majorHAnsi" w:eastAsiaTheme="majorEastAsia" w:hAnsiTheme="majorHAnsi" w:cstheme="majorBidi"/>
      <w:i/>
      <w:iCs/>
      <w:color w:val="272727" w:themeColor="text1" w:themeTint="D8"/>
      <w:sz w:val="21"/>
      <w:szCs w:val="21"/>
    </w:rPr>
  </w:style>
  <w:style w:type="character" w:customStyle="1" w:styleId="Rubrik6Char">
    <w:name w:val="Rubrik 6 Char"/>
    <w:basedOn w:val="Standardstycketeckensnitt"/>
    <w:link w:val="Rubrik6"/>
    <w:uiPriority w:val="9"/>
    <w:semiHidden/>
    <w:rsid w:val="0019112E"/>
    <w:rPr>
      <w:rFonts w:eastAsiaTheme="majorEastAsia" w:cstheme="majorBidi"/>
      <w:b/>
      <w:color w:val="000000" w:themeColor="text1"/>
      <w:sz w:val="20"/>
    </w:rPr>
  </w:style>
  <w:style w:type="character" w:customStyle="1" w:styleId="Rubrik2Char">
    <w:name w:val="Rubrik 2 Char"/>
    <w:basedOn w:val="Standardstycketeckensnitt"/>
    <w:link w:val="Rubrik2"/>
    <w:uiPriority w:val="9"/>
    <w:rsid w:val="00750581"/>
    <w:rPr>
      <w:rFonts w:asciiTheme="majorHAnsi" w:eastAsiaTheme="majorEastAsia" w:hAnsiTheme="majorHAnsi" w:cstheme="majorBidi"/>
      <w:b/>
      <w:color w:val="BA5C00"/>
      <w:sz w:val="48"/>
      <w:szCs w:val="26"/>
    </w:rPr>
  </w:style>
  <w:style w:type="character" w:customStyle="1" w:styleId="Rubrik1Char">
    <w:name w:val="Rubrik 1 Char"/>
    <w:basedOn w:val="Standardstycketeckensnitt"/>
    <w:link w:val="Rubrik1"/>
    <w:uiPriority w:val="9"/>
    <w:rsid w:val="00750581"/>
    <w:rPr>
      <w:rFonts w:asciiTheme="majorHAnsi" w:eastAsiaTheme="majorEastAsia" w:hAnsiTheme="majorHAnsi" w:cstheme="majorBidi"/>
      <w:color w:val="BA5C00"/>
      <w:sz w:val="72"/>
      <w:szCs w:val="44"/>
    </w:rPr>
  </w:style>
  <w:style w:type="character" w:customStyle="1" w:styleId="Rubrik4Char">
    <w:name w:val="Rubrik 4 Char"/>
    <w:basedOn w:val="Standardstycketeckensnitt"/>
    <w:link w:val="Rubrik4"/>
    <w:uiPriority w:val="9"/>
    <w:rsid w:val="004932F9"/>
    <w:rPr>
      <w:b/>
      <w:bCs/>
      <w:sz w:val="22"/>
    </w:rPr>
  </w:style>
  <w:style w:type="character" w:customStyle="1" w:styleId="Rubrik5Char">
    <w:name w:val="Rubrik 5 Char"/>
    <w:basedOn w:val="Standardstycketeckensnitt"/>
    <w:link w:val="Rubrik5"/>
    <w:uiPriority w:val="9"/>
    <w:rsid w:val="0019112E"/>
    <w:rPr>
      <w:rFonts w:asciiTheme="majorHAnsi" w:eastAsiaTheme="majorEastAsia" w:hAnsiTheme="majorHAnsi" w:cstheme="majorBidi"/>
      <w:color w:val="000000" w:themeColor="text1"/>
      <w:sz w:val="20"/>
    </w:rPr>
  </w:style>
  <w:style w:type="paragraph" w:styleId="Citat">
    <w:name w:val="Quote"/>
    <w:basedOn w:val="Normal"/>
    <w:next w:val="Normal"/>
    <w:link w:val="CitatChar"/>
    <w:uiPriority w:val="29"/>
    <w:qFormat/>
    <w:rsid w:val="00225627"/>
    <w:pPr>
      <w:spacing w:before="200" w:after="160"/>
      <w:ind w:left="864" w:right="864"/>
      <w:jc w:val="center"/>
    </w:pPr>
    <w:rPr>
      <w:rFonts w:ascii="Garamond" w:eastAsia="Calibri" w:hAnsi="Garamond"/>
      <w:b/>
      <w:iCs/>
      <w:color w:val="404040" w:themeColor="text1" w:themeTint="BF"/>
      <w:sz w:val="36"/>
      <w:szCs w:val="36"/>
    </w:rPr>
  </w:style>
  <w:style w:type="character" w:customStyle="1" w:styleId="CitatChar">
    <w:name w:val="Citat Char"/>
    <w:basedOn w:val="Standardstycketeckensnitt"/>
    <w:link w:val="Citat"/>
    <w:uiPriority w:val="29"/>
    <w:rsid w:val="00225627"/>
    <w:rPr>
      <w:rFonts w:ascii="Garamond" w:eastAsia="Calibri" w:hAnsi="Garamond"/>
      <w:b/>
      <w:iCs/>
      <w:color w:val="404040" w:themeColor="text1" w:themeTint="BF"/>
      <w:sz w:val="36"/>
      <w:szCs w:val="36"/>
    </w:rPr>
  </w:style>
  <w:style w:type="character" w:customStyle="1" w:styleId="Rubrik7Char">
    <w:name w:val="Rubrik 7 Char"/>
    <w:basedOn w:val="Standardstycketeckensnitt"/>
    <w:link w:val="Rubrik7"/>
    <w:uiPriority w:val="9"/>
    <w:semiHidden/>
    <w:rsid w:val="00091E7A"/>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091E7A"/>
    <w:rPr>
      <w:rFonts w:eastAsiaTheme="majorEastAsia" w:cstheme="majorBidi"/>
      <w:i/>
      <w:iCs/>
      <w:color w:val="272727" w:themeColor="text1" w:themeTint="D8"/>
    </w:rPr>
  </w:style>
  <w:style w:type="paragraph" w:styleId="Rubrik">
    <w:name w:val="Title"/>
    <w:basedOn w:val="Normal"/>
    <w:next w:val="Normal"/>
    <w:link w:val="RubrikChar"/>
    <w:uiPriority w:val="10"/>
    <w:qFormat/>
    <w:rsid w:val="00091E7A"/>
    <w:pPr>
      <w:spacing w:after="80"/>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091E7A"/>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091E7A"/>
    <w:pPr>
      <w:numPr>
        <w:ilvl w:val="1"/>
      </w:numPr>
      <w:spacing w:after="160"/>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091E7A"/>
    <w:rPr>
      <w:rFonts w:eastAsiaTheme="majorEastAsia" w:cstheme="majorBidi"/>
      <w:color w:val="595959" w:themeColor="text1" w:themeTint="A6"/>
      <w:spacing w:val="15"/>
      <w:sz w:val="28"/>
      <w:szCs w:val="28"/>
    </w:rPr>
  </w:style>
  <w:style w:type="paragraph" w:styleId="Liststycke">
    <w:name w:val="List Paragraph"/>
    <w:basedOn w:val="Normal"/>
    <w:uiPriority w:val="34"/>
    <w:qFormat/>
    <w:rsid w:val="00091E7A"/>
    <w:pPr>
      <w:ind w:left="720"/>
      <w:contextualSpacing/>
    </w:pPr>
  </w:style>
  <w:style w:type="character" w:styleId="Starkbetoning">
    <w:name w:val="Intense Emphasis"/>
    <w:basedOn w:val="Standardstycketeckensnitt"/>
    <w:uiPriority w:val="21"/>
    <w:qFormat/>
    <w:rsid w:val="00091E7A"/>
    <w:rPr>
      <w:i/>
      <w:iCs/>
      <w:color w:val="B15802" w:themeColor="accent1" w:themeShade="BF"/>
    </w:rPr>
  </w:style>
  <w:style w:type="paragraph" w:styleId="Starktcitat">
    <w:name w:val="Intense Quote"/>
    <w:basedOn w:val="Normal"/>
    <w:next w:val="Normal"/>
    <w:link w:val="StarktcitatChar"/>
    <w:uiPriority w:val="30"/>
    <w:qFormat/>
    <w:rsid w:val="00091E7A"/>
    <w:pPr>
      <w:pBdr>
        <w:top w:val="single" w:sz="4" w:space="10" w:color="B15802" w:themeColor="accent1" w:themeShade="BF"/>
        <w:bottom w:val="single" w:sz="4" w:space="10" w:color="B15802" w:themeColor="accent1" w:themeShade="BF"/>
      </w:pBdr>
      <w:spacing w:before="360" w:after="360"/>
      <w:ind w:left="864" w:right="864"/>
      <w:jc w:val="center"/>
    </w:pPr>
    <w:rPr>
      <w:i/>
      <w:iCs/>
      <w:color w:val="B15802" w:themeColor="accent1" w:themeShade="BF"/>
    </w:rPr>
  </w:style>
  <w:style w:type="character" w:customStyle="1" w:styleId="StarktcitatChar">
    <w:name w:val="Starkt citat Char"/>
    <w:basedOn w:val="Standardstycketeckensnitt"/>
    <w:link w:val="Starktcitat"/>
    <w:uiPriority w:val="30"/>
    <w:rsid w:val="00091E7A"/>
    <w:rPr>
      <w:i/>
      <w:iCs/>
      <w:color w:val="B15802" w:themeColor="accent1" w:themeShade="BF"/>
    </w:rPr>
  </w:style>
  <w:style w:type="character" w:styleId="Starkreferens">
    <w:name w:val="Intense Reference"/>
    <w:basedOn w:val="Standardstycketeckensnitt"/>
    <w:uiPriority w:val="32"/>
    <w:qFormat/>
    <w:rsid w:val="00091E7A"/>
    <w:rPr>
      <w:b/>
      <w:bCs/>
      <w:smallCaps/>
      <w:color w:val="B15802" w:themeColor="accent1" w:themeShade="BF"/>
      <w:spacing w:val="5"/>
    </w:rPr>
  </w:style>
  <w:style w:type="paragraph" w:styleId="Ingetavstnd">
    <w:name w:val="No Spacing"/>
    <w:link w:val="IngetavstndChar"/>
    <w:uiPriority w:val="1"/>
    <w:qFormat/>
    <w:rsid w:val="00D40A47"/>
    <w:rPr>
      <w:rFonts w:eastAsiaTheme="minorEastAsia"/>
      <w:kern w:val="0"/>
      <w:sz w:val="22"/>
      <w:szCs w:val="22"/>
      <w:lang w:val="en-US" w:eastAsia="zh-CN"/>
      <w14:ligatures w14:val="none"/>
    </w:rPr>
  </w:style>
  <w:style w:type="character" w:customStyle="1" w:styleId="IngetavstndChar">
    <w:name w:val="Inget avstånd Char"/>
    <w:basedOn w:val="Standardstycketeckensnitt"/>
    <w:link w:val="Ingetavstnd"/>
    <w:uiPriority w:val="1"/>
    <w:rsid w:val="00D40A47"/>
    <w:rPr>
      <w:rFonts w:eastAsiaTheme="minorEastAsia"/>
      <w:kern w:val="0"/>
      <w:sz w:val="22"/>
      <w:szCs w:val="22"/>
      <w:lang w:val="en-US" w:eastAsia="zh-CN"/>
      <w14:ligatures w14:val="none"/>
    </w:rPr>
  </w:style>
  <w:style w:type="paragraph" w:styleId="Sidhuvud">
    <w:name w:val="header"/>
    <w:basedOn w:val="Normal"/>
    <w:link w:val="SidhuvudChar"/>
    <w:uiPriority w:val="99"/>
    <w:unhideWhenUsed/>
    <w:rsid w:val="00091E7A"/>
    <w:pPr>
      <w:tabs>
        <w:tab w:val="center" w:pos="4536"/>
        <w:tab w:val="right" w:pos="9072"/>
      </w:tabs>
    </w:pPr>
  </w:style>
  <w:style w:type="character" w:customStyle="1" w:styleId="SidhuvudChar">
    <w:name w:val="Sidhuvud Char"/>
    <w:basedOn w:val="Standardstycketeckensnitt"/>
    <w:link w:val="Sidhuvud"/>
    <w:uiPriority w:val="99"/>
    <w:rsid w:val="00091E7A"/>
  </w:style>
  <w:style w:type="paragraph" w:styleId="Sidfot">
    <w:name w:val="footer"/>
    <w:basedOn w:val="Normal"/>
    <w:link w:val="SidfotChar"/>
    <w:uiPriority w:val="99"/>
    <w:unhideWhenUsed/>
    <w:rsid w:val="00091E7A"/>
    <w:pPr>
      <w:tabs>
        <w:tab w:val="center" w:pos="4536"/>
        <w:tab w:val="right" w:pos="9072"/>
      </w:tabs>
    </w:pPr>
  </w:style>
  <w:style w:type="character" w:customStyle="1" w:styleId="SidfotChar">
    <w:name w:val="Sidfot Char"/>
    <w:basedOn w:val="Standardstycketeckensnitt"/>
    <w:link w:val="Sidfot"/>
    <w:uiPriority w:val="99"/>
    <w:rsid w:val="00091E7A"/>
  </w:style>
  <w:style w:type="character" w:styleId="Sidnummer">
    <w:name w:val="page number"/>
    <w:basedOn w:val="Standardstycketeckensnitt"/>
    <w:uiPriority w:val="99"/>
    <w:semiHidden/>
    <w:unhideWhenUsed/>
    <w:rsid w:val="00091E7A"/>
  </w:style>
  <w:style w:type="paragraph" w:styleId="Innehll1">
    <w:name w:val="toc 1"/>
    <w:basedOn w:val="Normal"/>
    <w:next w:val="Normal"/>
    <w:autoRedefine/>
    <w:uiPriority w:val="39"/>
    <w:unhideWhenUsed/>
    <w:rsid w:val="00A25E53"/>
    <w:pPr>
      <w:tabs>
        <w:tab w:val="right" w:leader="dot" w:pos="7938"/>
      </w:tabs>
      <w:spacing w:after="100"/>
    </w:pPr>
    <w:rPr>
      <w:rFonts w:asciiTheme="majorHAnsi" w:hAnsiTheme="majorHAnsi"/>
    </w:rPr>
  </w:style>
  <w:style w:type="paragraph" w:styleId="Innehll2">
    <w:name w:val="toc 2"/>
    <w:basedOn w:val="Normal"/>
    <w:next w:val="Normal"/>
    <w:autoRedefine/>
    <w:uiPriority w:val="39"/>
    <w:unhideWhenUsed/>
    <w:rsid w:val="004D3FF8"/>
    <w:pPr>
      <w:tabs>
        <w:tab w:val="right" w:leader="underscore" w:pos="9622"/>
      </w:tabs>
      <w:spacing w:after="100"/>
      <w:ind w:left="851"/>
    </w:pPr>
  </w:style>
  <w:style w:type="character" w:styleId="Hyperlnk">
    <w:name w:val="Hyperlink"/>
    <w:basedOn w:val="Standardstycketeckensnitt"/>
    <w:uiPriority w:val="99"/>
    <w:unhideWhenUsed/>
    <w:rsid w:val="00B51385"/>
    <w:rPr>
      <w:color w:val="B15802" w:themeColor="accent1" w:themeShade="BF"/>
      <w:u w:val="single"/>
    </w:rPr>
  </w:style>
  <w:style w:type="character" w:styleId="Olstomnmnande">
    <w:name w:val="Unresolved Mention"/>
    <w:basedOn w:val="Standardstycketeckensnitt"/>
    <w:uiPriority w:val="99"/>
    <w:rsid w:val="00D40A47"/>
    <w:rPr>
      <w:color w:val="605E5C"/>
      <w:shd w:val="clear" w:color="auto" w:fill="E1DFDD"/>
    </w:rPr>
  </w:style>
  <w:style w:type="paragraph" w:styleId="Brdtext2">
    <w:name w:val="Body Text 2"/>
    <w:basedOn w:val="Normal"/>
    <w:link w:val="Brdtext2Char"/>
    <w:uiPriority w:val="99"/>
    <w:unhideWhenUsed/>
    <w:rsid w:val="00D40A47"/>
    <w:pPr>
      <w:spacing w:after="0"/>
    </w:pPr>
  </w:style>
  <w:style w:type="character" w:customStyle="1" w:styleId="Brdtext2Char">
    <w:name w:val="Brödtext 2 Char"/>
    <w:basedOn w:val="Standardstycketeckensnitt"/>
    <w:link w:val="Brdtext2"/>
    <w:uiPriority w:val="99"/>
    <w:rsid w:val="00D40A47"/>
    <w:rPr>
      <w:sz w:val="22"/>
    </w:rPr>
  </w:style>
  <w:style w:type="paragraph" w:styleId="Punktlista">
    <w:name w:val="List Bullet"/>
    <w:basedOn w:val="Normal"/>
    <w:uiPriority w:val="99"/>
    <w:unhideWhenUsed/>
    <w:rsid w:val="00B6428B"/>
    <w:pPr>
      <w:numPr>
        <w:numId w:val="1"/>
      </w:numPr>
      <w:contextualSpacing/>
    </w:pPr>
  </w:style>
  <w:style w:type="paragraph" w:styleId="Beskrivning">
    <w:name w:val="caption"/>
    <w:basedOn w:val="Normal"/>
    <w:next w:val="Normal"/>
    <w:uiPriority w:val="35"/>
    <w:unhideWhenUsed/>
    <w:qFormat/>
    <w:rsid w:val="00F6184E"/>
    <w:pPr>
      <w:spacing w:after="200"/>
    </w:pPr>
    <w:rPr>
      <w:rFonts w:ascii="Arial" w:hAnsi="Arial"/>
      <w:iCs/>
      <w:color w:val="000000" w:themeColor="text2"/>
      <w:sz w:val="16"/>
      <w:szCs w:val="18"/>
    </w:rPr>
  </w:style>
  <w:style w:type="character" w:styleId="Stark">
    <w:name w:val="Strong"/>
    <w:basedOn w:val="Standardstycketeckensnitt"/>
    <w:uiPriority w:val="22"/>
    <w:qFormat/>
    <w:rsid w:val="00B6428B"/>
    <w:rPr>
      <w:b/>
      <w:bCs/>
    </w:rPr>
  </w:style>
  <w:style w:type="table" w:styleId="Tabellrutnt">
    <w:name w:val="Table Grid"/>
    <w:basedOn w:val="Normaltabell"/>
    <w:uiPriority w:val="39"/>
    <w:rsid w:val="00E05C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brik">
    <w:name w:val="Tabell rubrik"/>
    <w:basedOn w:val="Normaltabell"/>
    <w:uiPriority w:val="99"/>
    <w:rsid w:val="00011D0D"/>
    <w:tblPr/>
  </w:style>
  <w:style w:type="table" w:styleId="Listtabell3dekorfrg1">
    <w:name w:val="List Table 3 Accent 1"/>
    <w:basedOn w:val="Normaltabell"/>
    <w:uiPriority w:val="48"/>
    <w:rsid w:val="00011D0D"/>
    <w:tblPr>
      <w:tblStyleRowBandSize w:val="1"/>
      <w:tblStyleColBandSize w:val="1"/>
      <w:tblBorders>
        <w:top w:val="single" w:sz="4" w:space="0" w:color="ED7703" w:themeColor="accent1"/>
        <w:left w:val="single" w:sz="4" w:space="0" w:color="ED7703" w:themeColor="accent1"/>
        <w:bottom w:val="single" w:sz="4" w:space="0" w:color="ED7703" w:themeColor="accent1"/>
        <w:right w:val="single" w:sz="4" w:space="0" w:color="ED7703" w:themeColor="accent1"/>
      </w:tblBorders>
    </w:tblPr>
    <w:tblStylePr w:type="firstRow">
      <w:rPr>
        <w:b/>
        <w:bCs/>
        <w:color w:val="FFFFFF" w:themeColor="background1"/>
      </w:rPr>
      <w:tblPr/>
      <w:tcPr>
        <w:shd w:val="clear" w:color="auto" w:fill="ED7703" w:themeFill="accent1"/>
      </w:tcPr>
    </w:tblStylePr>
    <w:tblStylePr w:type="lastRow">
      <w:rPr>
        <w:b/>
        <w:bCs/>
      </w:rPr>
      <w:tblPr/>
      <w:tcPr>
        <w:tcBorders>
          <w:top w:val="double" w:sz="4" w:space="0" w:color="ED770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703" w:themeColor="accent1"/>
          <w:right w:val="single" w:sz="4" w:space="0" w:color="ED7703" w:themeColor="accent1"/>
        </w:tcBorders>
      </w:tcPr>
    </w:tblStylePr>
    <w:tblStylePr w:type="band1Horz">
      <w:tblPr/>
      <w:tcPr>
        <w:tcBorders>
          <w:top w:val="single" w:sz="4" w:space="0" w:color="ED7703" w:themeColor="accent1"/>
          <w:bottom w:val="single" w:sz="4" w:space="0" w:color="ED770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703" w:themeColor="accent1"/>
          <w:left w:val="nil"/>
        </w:tcBorders>
      </w:tcPr>
    </w:tblStylePr>
    <w:tblStylePr w:type="swCell">
      <w:tblPr/>
      <w:tcPr>
        <w:tcBorders>
          <w:top w:val="double" w:sz="4" w:space="0" w:color="ED7703" w:themeColor="accent1"/>
          <w:right w:val="nil"/>
        </w:tcBorders>
      </w:tcPr>
    </w:tblStylePr>
  </w:style>
  <w:style w:type="paragraph" w:customStyle="1" w:styleId="Default">
    <w:name w:val="Default"/>
    <w:rsid w:val="008C1040"/>
    <w:pPr>
      <w:autoSpaceDE w:val="0"/>
      <w:autoSpaceDN w:val="0"/>
      <w:adjustRightInd w:val="0"/>
    </w:pPr>
    <w:rPr>
      <w:rFonts w:ascii="Verdana" w:hAnsi="Verdana" w:cs="Verdana"/>
      <w:color w:val="000000"/>
      <w:kern w:val="0"/>
    </w:rPr>
  </w:style>
  <w:style w:type="paragraph" w:styleId="Normalwebb">
    <w:name w:val="Normal (Web)"/>
    <w:basedOn w:val="Normal"/>
    <w:uiPriority w:val="99"/>
    <w:unhideWhenUsed/>
    <w:rsid w:val="003E0729"/>
    <w:pPr>
      <w:spacing w:before="100" w:beforeAutospacing="1" w:after="100" w:afterAutospacing="1"/>
    </w:pPr>
    <w:rPr>
      <w:rFonts w:ascii="Times New Roman" w:eastAsia="Times New Roman" w:hAnsi="Times New Roman" w:cs="Times New Roman"/>
      <w:kern w:val="0"/>
      <w:sz w:val="24"/>
      <w:lang w:eastAsia="sv-SE"/>
      <w14:ligatures w14:val="none"/>
    </w:rPr>
  </w:style>
  <w:style w:type="paragraph" w:customStyle="1" w:styleId="Rubrik5EID">
    <w:name w:val="Rubrik 5 EID"/>
    <w:basedOn w:val="Underrubrik"/>
    <w:link w:val="Rubrik5EIDChar"/>
    <w:qFormat/>
    <w:rsid w:val="00A4602D"/>
    <w:pPr>
      <w:spacing w:after="60"/>
    </w:pPr>
    <w:rPr>
      <w:rFonts w:ascii="Arial" w:eastAsiaTheme="minorHAnsi" w:hAnsi="Arial" w:cs="Arial"/>
      <w:color w:val="auto"/>
      <w:spacing w:val="0"/>
      <w:sz w:val="22"/>
      <w:szCs w:val="24"/>
    </w:rPr>
  </w:style>
  <w:style w:type="character" w:customStyle="1" w:styleId="Rubrik5EIDChar">
    <w:name w:val="Rubrik 5 EID Char"/>
    <w:basedOn w:val="UnderrubrikChar"/>
    <w:link w:val="Rubrik5EID"/>
    <w:rsid w:val="00A4602D"/>
    <w:rPr>
      <w:rFonts w:ascii="Arial" w:eastAsiaTheme="majorEastAsia" w:hAnsi="Arial" w:cs="Arial"/>
      <w:color w:val="595959" w:themeColor="text1" w:themeTint="A6"/>
      <w:spacing w:val="15"/>
      <w:sz w:val="22"/>
      <w:szCs w:val="28"/>
    </w:rPr>
  </w:style>
  <w:style w:type="character" w:styleId="Kommentarsreferens">
    <w:name w:val="annotation reference"/>
    <w:basedOn w:val="Standardstycketeckensnitt"/>
    <w:uiPriority w:val="99"/>
    <w:semiHidden/>
    <w:unhideWhenUsed/>
    <w:rsid w:val="005F077B"/>
    <w:rPr>
      <w:sz w:val="16"/>
      <w:szCs w:val="16"/>
    </w:rPr>
  </w:style>
  <w:style w:type="paragraph" w:styleId="Kommentarer">
    <w:name w:val="annotation text"/>
    <w:basedOn w:val="Normal"/>
    <w:link w:val="KommentarerChar"/>
    <w:uiPriority w:val="99"/>
    <w:unhideWhenUsed/>
    <w:rsid w:val="005F077B"/>
    <w:rPr>
      <w:sz w:val="20"/>
      <w:szCs w:val="20"/>
    </w:rPr>
  </w:style>
  <w:style w:type="character" w:customStyle="1" w:styleId="KommentarerChar">
    <w:name w:val="Kommentarer Char"/>
    <w:basedOn w:val="Standardstycketeckensnitt"/>
    <w:link w:val="Kommentarer"/>
    <w:uiPriority w:val="99"/>
    <w:rsid w:val="005F077B"/>
    <w:rPr>
      <w:sz w:val="20"/>
      <w:szCs w:val="20"/>
    </w:rPr>
  </w:style>
  <w:style w:type="paragraph" w:styleId="Kommentarsmne">
    <w:name w:val="annotation subject"/>
    <w:basedOn w:val="Kommentarer"/>
    <w:next w:val="Kommentarer"/>
    <w:link w:val="KommentarsmneChar"/>
    <w:uiPriority w:val="99"/>
    <w:semiHidden/>
    <w:unhideWhenUsed/>
    <w:rsid w:val="008960A5"/>
    <w:rPr>
      <w:b/>
      <w:bCs/>
    </w:rPr>
  </w:style>
  <w:style w:type="character" w:customStyle="1" w:styleId="KommentarsmneChar">
    <w:name w:val="Kommentarsämne Char"/>
    <w:basedOn w:val="KommentarerChar"/>
    <w:link w:val="Kommentarsmne"/>
    <w:uiPriority w:val="99"/>
    <w:semiHidden/>
    <w:rsid w:val="008960A5"/>
    <w:rPr>
      <w:b/>
      <w:bCs/>
      <w:sz w:val="20"/>
      <w:szCs w:val="20"/>
    </w:rPr>
  </w:style>
  <w:style w:type="paragraph" w:customStyle="1" w:styleId="pf1">
    <w:name w:val="pf1"/>
    <w:basedOn w:val="Normal"/>
    <w:rsid w:val="003B79DC"/>
    <w:pPr>
      <w:spacing w:before="100" w:beforeAutospacing="1" w:after="100" w:afterAutospacing="1"/>
      <w:ind w:left="720"/>
    </w:pPr>
    <w:rPr>
      <w:rFonts w:ascii="Times New Roman" w:eastAsia="Times New Roman" w:hAnsi="Times New Roman" w:cs="Times New Roman"/>
      <w:kern w:val="0"/>
      <w:sz w:val="24"/>
      <w:lang w:eastAsia="sv-SE"/>
      <w14:ligatures w14:val="none"/>
    </w:rPr>
  </w:style>
  <w:style w:type="character" w:customStyle="1" w:styleId="cf01">
    <w:name w:val="cf01"/>
    <w:basedOn w:val="Standardstycketeckensnitt"/>
    <w:rsid w:val="003B79DC"/>
    <w:rPr>
      <w:rFonts w:ascii="Segoe UI" w:hAnsi="Segoe UI" w:cs="Segoe UI" w:hint="default"/>
      <w:sz w:val="18"/>
      <w:szCs w:val="18"/>
    </w:rPr>
  </w:style>
  <w:style w:type="paragraph" w:styleId="Revision">
    <w:name w:val="Revision"/>
    <w:hidden/>
    <w:uiPriority w:val="99"/>
    <w:semiHidden/>
    <w:rsid w:val="00313738"/>
    <w:rPr>
      <w:sz w:val="22"/>
    </w:rPr>
  </w:style>
  <w:style w:type="character" w:styleId="AnvndHyperlnk">
    <w:name w:val="FollowedHyperlink"/>
    <w:basedOn w:val="Standardstycketeckensnitt"/>
    <w:uiPriority w:val="99"/>
    <w:semiHidden/>
    <w:unhideWhenUsed/>
    <w:rsid w:val="003568A7"/>
    <w:rPr>
      <w:color w:val="FFD300" w:themeColor="followedHyperlink"/>
      <w:u w:val="single"/>
    </w:rPr>
  </w:style>
  <w:style w:type="paragraph" w:styleId="Innehll3">
    <w:name w:val="toc 3"/>
    <w:basedOn w:val="Normal"/>
    <w:next w:val="Normal"/>
    <w:autoRedefine/>
    <w:uiPriority w:val="39"/>
    <w:unhideWhenUsed/>
    <w:rsid w:val="00A1065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190">
      <w:bodyDiv w:val="1"/>
      <w:marLeft w:val="0"/>
      <w:marRight w:val="0"/>
      <w:marTop w:val="0"/>
      <w:marBottom w:val="0"/>
      <w:divBdr>
        <w:top w:val="none" w:sz="0" w:space="0" w:color="auto"/>
        <w:left w:val="none" w:sz="0" w:space="0" w:color="auto"/>
        <w:bottom w:val="none" w:sz="0" w:space="0" w:color="auto"/>
        <w:right w:val="none" w:sz="0" w:space="0" w:color="auto"/>
      </w:divBdr>
    </w:div>
    <w:div w:id="37169604">
      <w:bodyDiv w:val="1"/>
      <w:marLeft w:val="0"/>
      <w:marRight w:val="0"/>
      <w:marTop w:val="0"/>
      <w:marBottom w:val="0"/>
      <w:divBdr>
        <w:top w:val="none" w:sz="0" w:space="0" w:color="auto"/>
        <w:left w:val="none" w:sz="0" w:space="0" w:color="auto"/>
        <w:bottom w:val="none" w:sz="0" w:space="0" w:color="auto"/>
        <w:right w:val="none" w:sz="0" w:space="0" w:color="auto"/>
      </w:divBdr>
    </w:div>
    <w:div w:id="47730464">
      <w:bodyDiv w:val="1"/>
      <w:marLeft w:val="0"/>
      <w:marRight w:val="0"/>
      <w:marTop w:val="0"/>
      <w:marBottom w:val="0"/>
      <w:divBdr>
        <w:top w:val="none" w:sz="0" w:space="0" w:color="auto"/>
        <w:left w:val="none" w:sz="0" w:space="0" w:color="auto"/>
        <w:bottom w:val="none" w:sz="0" w:space="0" w:color="auto"/>
        <w:right w:val="none" w:sz="0" w:space="0" w:color="auto"/>
      </w:divBdr>
    </w:div>
    <w:div w:id="159270487">
      <w:bodyDiv w:val="1"/>
      <w:marLeft w:val="0"/>
      <w:marRight w:val="0"/>
      <w:marTop w:val="0"/>
      <w:marBottom w:val="0"/>
      <w:divBdr>
        <w:top w:val="none" w:sz="0" w:space="0" w:color="auto"/>
        <w:left w:val="none" w:sz="0" w:space="0" w:color="auto"/>
        <w:bottom w:val="none" w:sz="0" w:space="0" w:color="auto"/>
        <w:right w:val="none" w:sz="0" w:space="0" w:color="auto"/>
      </w:divBdr>
    </w:div>
    <w:div w:id="260456593">
      <w:bodyDiv w:val="1"/>
      <w:marLeft w:val="0"/>
      <w:marRight w:val="0"/>
      <w:marTop w:val="0"/>
      <w:marBottom w:val="0"/>
      <w:divBdr>
        <w:top w:val="none" w:sz="0" w:space="0" w:color="auto"/>
        <w:left w:val="none" w:sz="0" w:space="0" w:color="auto"/>
        <w:bottom w:val="none" w:sz="0" w:space="0" w:color="auto"/>
        <w:right w:val="none" w:sz="0" w:space="0" w:color="auto"/>
      </w:divBdr>
    </w:div>
    <w:div w:id="344987315">
      <w:bodyDiv w:val="1"/>
      <w:marLeft w:val="0"/>
      <w:marRight w:val="0"/>
      <w:marTop w:val="0"/>
      <w:marBottom w:val="0"/>
      <w:divBdr>
        <w:top w:val="none" w:sz="0" w:space="0" w:color="auto"/>
        <w:left w:val="none" w:sz="0" w:space="0" w:color="auto"/>
        <w:bottom w:val="none" w:sz="0" w:space="0" w:color="auto"/>
        <w:right w:val="none" w:sz="0" w:space="0" w:color="auto"/>
      </w:divBdr>
      <w:divsChild>
        <w:div w:id="1306009144">
          <w:marLeft w:val="0"/>
          <w:marRight w:val="0"/>
          <w:marTop w:val="0"/>
          <w:marBottom w:val="0"/>
          <w:divBdr>
            <w:top w:val="none" w:sz="0" w:space="0" w:color="auto"/>
            <w:left w:val="none" w:sz="0" w:space="0" w:color="auto"/>
            <w:bottom w:val="none" w:sz="0" w:space="0" w:color="auto"/>
            <w:right w:val="none" w:sz="0" w:space="0" w:color="auto"/>
          </w:divBdr>
          <w:divsChild>
            <w:div w:id="1244341930">
              <w:marLeft w:val="0"/>
              <w:marRight w:val="0"/>
              <w:marTop w:val="0"/>
              <w:marBottom w:val="0"/>
              <w:divBdr>
                <w:top w:val="none" w:sz="0" w:space="0" w:color="auto"/>
                <w:left w:val="none" w:sz="0" w:space="0" w:color="auto"/>
                <w:bottom w:val="none" w:sz="0" w:space="0" w:color="auto"/>
                <w:right w:val="none" w:sz="0" w:space="0" w:color="auto"/>
              </w:divBdr>
              <w:divsChild>
                <w:div w:id="1928491838">
                  <w:marLeft w:val="0"/>
                  <w:marRight w:val="0"/>
                  <w:marTop w:val="0"/>
                  <w:marBottom w:val="0"/>
                  <w:divBdr>
                    <w:top w:val="none" w:sz="0" w:space="0" w:color="auto"/>
                    <w:left w:val="none" w:sz="0" w:space="0" w:color="auto"/>
                    <w:bottom w:val="none" w:sz="0" w:space="0" w:color="auto"/>
                    <w:right w:val="none" w:sz="0" w:space="0" w:color="auto"/>
                  </w:divBdr>
                  <w:divsChild>
                    <w:div w:id="1990205045">
                      <w:marLeft w:val="0"/>
                      <w:marRight w:val="0"/>
                      <w:marTop w:val="0"/>
                      <w:marBottom w:val="0"/>
                      <w:divBdr>
                        <w:top w:val="none" w:sz="0" w:space="0" w:color="auto"/>
                        <w:left w:val="none" w:sz="0" w:space="0" w:color="auto"/>
                        <w:bottom w:val="none" w:sz="0" w:space="0" w:color="auto"/>
                        <w:right w:val="none" w:sz="0" w:space="0" w:color="auto"/>
                      </w:divBdr>
                      <w:divsChild>
                        <w:div w:id="152779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9528">
      <w:bodyDiv w:val="1"/>
      <w:marLeft w:val="0"/>
      <w:marRight w:val="0"/>
      <w:marTop w:val="0"/>
      <w:marBottom w:val="0"/>
      <w:divBdr>
        <w:top w:val="none" w:sz="0" w:space="0" w:color="auto"/>
        <w:left w:val="none" w:sz="0" w:space="0" w:color="auto"/>
        <w:bottom w:val="none" w:sz="0" w:space="0" w:color="auto"/>
        <w:right w:val="none" w:sz="0" w:space="0" w:color="auto"/>
      </w:divBdr>
    </w:div>
    <w:div w:id="380524688">
      <w:bodyDiv w:val="1"/>
      <w:marLeft w:val="0"/>
      <w:marRight w:val="0"/>
      <w:marTop w:val="0"/>
      <w:marBottom w:val="0"/>
      <w:divBdr>
        <w:top w:val="none" w:sz="0" w:space="0" w:color="auto"/>
        <w:left w:val="none" w:sz="0" w:space="0" w:color="auto"/>
        <w:bottom w:val="none" w:sz="0" w:space="0" w:color="auto"/>
        <w:right w:val="none" w:sz="0" w:space="0" w:color="auto"/>
      </w:divBdr>
    </w:div>
    <w:div w:id="390927348">
      <w:bodyDiv w:val="1"/>
      <w:marLeft w:val="0"/>
      <w:marRight w:val="0"/>
      <w:marTop w:val="0"/>
      <w:marBottom w:val="0"/>
      <w:divBdr>
        <w:top w:val="none" w:sz="0" w:space="0" w:color="auto"/>
        <w:left w:val="none" w:sz="0" w:space="0" w:color="auto"/>
        <w:bottom w:val="none" w:sz="0" w:space="0" w:color="auto"/>
        <w:right w:val="none" w:sz="0" w:space="0" w:color="auto"/>
      </w:divBdr>
    </w:div>
    <w:div w:id="575864861">
      <w:bodyDiv w:val="1"/>
      <w:marLeft w:val="0"/>
      <w:marRight w:val="0"/>
      <w:marTop w:val="0"/>
      <w:marBottom w:val="0"/>
      <w:divBdr>
        <w:top w:val="none" w:sz="0" w:space="0" w:color="auto"/>
        <w:left w:val="none" w:sz="0" w:space="0" w:color="auto"/>
        <w:bottom w:val="none" w:sz="0" w:space="0" w:color="auto"/>
        <w:right w:val="none" w:sz="0" w:space="0" w:color="auto"/>
      </w:divBdr>
    </w:div>
    <w:div w:id="658115259">
      <w:bodyDiv w:val="1"/>
      <w:marLeft w:val="0"/>
      <w:marRight w:val="0"/>
      <w:marTop w:val="0"/>
      <w:marBottom w:val="0"/>
      <w:divBdr>
        <w:top w:val="none" w:sz="0" w:space="0" w:color="auto"/>
        <w:left w:val="none" w:sz="0" w:space="0" w:color="auto"/>
        <w:bottom w:val="none" w:sz="0" w:space="0" w:color="auto"/>
        <w:right w:val="none" w:sz="0" w:space="0" w:color="auto"/>
      </w:divBdr>
      <w:divsChild>
        <w:div w:id="2017033464">
          <w:marLeft w:val="0"/>
          <w:marRight w:val="0"/>
          <w:marTop w:val="0"/>
          <w:marBottom w:val="0"/>
          <w:divBdr>
            <w:top w:val="none" w:sz="0" w:space="0" w:color="auto"/>
            <w:left w:val="none" w:sz="0" w:space="0" w:color="auto"/>
            <w:bottom w:val="none" w:sz="0" w:space="0" w:color="auto"/>
            <w:right w:val="none" w:sz="0" w:space="0" w:color="auto"/>
          </w:divBdr>
          <w:divsChild>
            <w:div w:id="173232537">
              <w:marLeft w:val="0"/>
              <w:marRight w:val="0"/>
              <w:marTop w:val="0"/>
              <w:marBottom w:val="0"/>
              <w:divBdr>
                <w:top w:val="none" w:sz="0" w:space="0" w:color="auto"/>
                <w:left w:val="none" w:sz="0" w:space="0" w:color="auto"/>
                <w:bottom w:val="none" w:sz="0" w:space="0" w:color="auto"/>
                <w:right w:val="none" w:sz="0" w:space="0" w:color="auto"/>
              </w:divBdr>
            </w:div>
          </w:divsChild>
        </w:div>
        <w:div w:id="2083410340">
          <w:marLeft w:val="0"/>
          <w:marRight w:val="0"/>
          <w:marTop w:val="0"/>
          <w:marBottom w:val="0"/>
          <w:divBdr>
            <w:top w:val="none" w:sz="0" w:space="0" w:color="auto"/>
            <w:left w:val="none" w:sz="0" w:space="0" w:color="auto"/>
            <w:bottom w:val="none" w:sz="0" w:space="0" w:color="auto"/>
            <w:right w:val="none" w:sz="0" w:space="0" w:color="auto"/>
          </w:divBdr>
          <w:divsChild>
            <w:div w:id="103673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67006">
      <w:bodyDiv w:val="1"/>
      <w:marLeft w:val="0"/>
      <w:marRight w:val="0"/>
      <w:marTop w:val="0"/>
      <w:marBottom w:val="0"/>
      <w:divBdr>
        <w:top w:val="none" w:sz="0" w:space="0" w:color="auto"/>
        <w:left w:val="none" w:sz="0" w:space="0" w:color="auto"/>
        <w:bottom w:val="none" w:sz="0" w:space="0" w:color="auto"/>
        <w:right w:val="none" w:sz="0" w:space="0" w:color="auto"/>
      </w:divBdr>
      <w:divsChild>
        <w:div w:id="405106406">
          <w:marLeft w:val="0"/>
          <w:marRight w:val="0"/>
          <w:marTop w:val="0"/>
          <w:marBottom w:val="0"/>
          <w:divBdr>
            <w:top w:val="none" w:sz="0" w:space="0" w:color="auto"/>
            <w:left w:val="none" w:sz="0" w:space="0" w:color="auto"/>
            <w:bottom w:val="none" w:sz="0" w:space="0" w:color="auto"/>
            <w:right w:val="none" w:sz="0" w:space="0" w:color="auto"/>
          </w:divBdr>
          <w:divsChild>
            <w:div w:id="1579703693">
              <w:marLeft w:val="0"/>
              <w:marRight w:val="0"/>
              <w:marTop w:val="0"/>
              <w:marBottom w:val="0"/>
              <w:divBdr>
                <w:top w:val="none" w:sz="0" w:space="0" w:color="auto"/>
                <w:left w:val="none" w:sz="0" w:space="0" w:color="auto"/>
                <w:bottom w:val="none" w:sz="0" w:space="0" w:color="auto"/>
                <w:right w:val="none" w:sz="0" w:space="0" w:color="auto"/>
              </w:divBdr>
            </w:div>
          </w:divsChild>
        </w:div>
        <w:div w:id="1106265604">
          <w:marLeft w:val="0"/>
          <w:marRight w:val="0"/>
          <w:marTop w:val="0"/>
          <w:marBottom w:val="0"/>
          <w:divBdr>
            <w:top w:val="none" w:sz="0" w:space="0" w:color="auto"/>
            <w:left w:val="none" w:sz="0" w:space="0" w:color="auto"/>
            <w:bottom w:val="none" w:sz="0" w:space="0" w:color="auto"/>
            <w:right w:val="none" w:sz="0" w:space="0" w:color="auto"/>
          </w:divBdr>
          <w:divsChild>
            <w:div w:id="183110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3013">
      <w:bodyDiv w:val="1"/>
      <w:marLeft w:val="0"/>
      <w:marRight w:val="0"/>
      <w:marTop w:val="0"/>
      <w:marBottom w:val="0"/>
      <w:divBdr>
        <w:top w:val="none" w:sz="0" w:space="0" w:color="auto"/>
        <w:left w:val="none" w:sz="0" w:space="0" w:color="auto"/>
        <w:bottom w:val="none" w:sz="0" w:space="0" w:color="auto"/>
        <w:right w:val="none" w:sz="0" w:space="0" w:color="auto"/>
      </w:divBdr>
      <w:divsChild>
        <w:div w:id="1725180276">
          <w:marLeft w:val="0"/>
          <w:marRight w:val="0"/>
          <w:marTop w:val="0"/>
          <w:marBottom w:val="0"/>
          <w:divBdr>
            <w:top w:val="none" w:sz="0" w:space="0" w:color="auto"/>
            <w:left w:val="none" w:sz="0" w:space="0" w:color="auto"/>
            <w:bottom w:val="none" w:sz="0" w:space="0" w:color="auto"/>
            <w:right w:val="none" w:sz="0" w:space="0" w:color="auto"/>
          </w:divBdr>
          <w:divsChild>
            <w:div w:id="1751074940">
              <w:marLeft w:val="0"/>
              <w:marRight w:val="0"/>
              <w:marTop w:val="0"/>
              <w:marBottom w:val="0"/>
              <w:divBdr>
                <w:top w:val="none" w:sz="0" w:space="0" w:color="auto"/>
                <w:left w:val="none" w:sz="0" w:space="0" w:color="auto"/>
                <w:bottom w:val="none" w:sz="0" w:space="0" w:color="auto"/>
                <w:right w:val="none" w:sz="0" w:space="0" w:color="auto"/>
              </w:divBdr>
            </w:div>
          </w:divsChild>
        </w:div>
        <w:div w:id="1142116485">
          <w:marLeft w:val="0"/>
          <w:marRight w:val="0"/>
          <w:marTop w:val="0"/>
          <w:marBottom w:val="0"/>
          <w:divBdr>
            <w:top w:val="none" w:sz="0" w:space="0" w:color="auto"/>
            <w:left w:val="none" w:sz="0" w:space="0" w:color="auto"/>
            <w:bottom w:val="none" w:sz="0" w:space="0" w:color="auto"/>
            <w:right w:val="none" w:sz="0" w:space="0" w:color="auto"/>
          </w:divBdr>
          <w:divsChild>
            <w:div w:id="3239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967385">
      <w:bodyDiv w:val="1"/>
      <w:marLeft w:val="0"/>
      <w:marRight w:val="0"/>
      <w:marTop w:val="0"/>
      <w:marBottom w:val="0"/>
      <w:divBdr>
        <w:top w:val="none" w:sz="0" w:space="0" w:color="auto"/>
        <w:left w:val="none" w:sz="0" w:space="0" w:color="auto"/>
        <w:bottom w:val="none" w:sz="0" w:space="0" w:color="auto"/>
        <w:right w:val="none" w:sz="0" w:space="0" w:color="auto"/>
      </w:divBdr>
      <w:divsChild>
        <w:div w:id="490223190">
          <w:marLeft w:val="0"/>
          <w:marRight w:val="0"/>
          <w:marTop w:val="0"/>
          <w:marBottom w:val="0"/>
          <w:divBdr>
            <w:top w:val="none" w:sz="0" w:space="0" w:color="auto"/>
            <w:left w:val="none" w:sz="0" w:space="0" w:color="auto"/>
            <w:bottom w:val="none" w:sz="0" w:space="0" w:color="auto"/>
            <w:right w:val="none" w:sz="0" w:space="0" w:color="auto"/>
          </w:divBdr>
          <w:divsChild>
            <w:div w:id="1215775579">
              <w:marLeft w:val="0"/>
              <w:marRight w:val="0"/>
              <w:marTop w:val="0"/>
              <w:marBottom w:val="0"/>
              <w:divBdr>
                <w:top w:val="none" w:sz="0" w:space="0" w:color="auto"/>
                <w:left w:val="none" w:sz="0" w:space="0" w:color="auto"/>
                <w:bottom w:val="none" w:sz="0" w:space="0" w:color="auto"/>
                <w:right w:val="none" w:sz="0" w:space="0" w:color="auto"/>
              </w:divBdr>
            </w:div>
          </w:divsChild>
        </w:div>
        <w:div w:id="24330739">
          <w:marLeft w:val="0"/>
          <w:marRight w:val="0"/>
          <w:marTop w:val="0"/>
          <w:marBottom w:val="0"/>
          <w:divBdr>
            <w:top w:val="none" w:sz="0" w:space="0" w:color="auto"/>
            <w:left w:val="none" w:sz="0" w:space="0" w:color="auto"/>
            <w:bottom w:val="none" w:sz="0" w:space="0" w:color="auto"/>
            <w:right w:val="none" w:sz="0" w:space="0" w:color="auto"/>
          </w:divBdr>
          <w:divsChild>
            <w:div w:id="13870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21639">
      <w:bodyDiv w:val="1"/>
      <w:marLeft w:val="0"/>
      <w:marRight w:val="0"/>
      <w:marTop w:val="0"/>
      <w:marBottom w:val="0"/>
      <w:divBdr>
        <w:top w:val="none" w:sz="0" w:space="0" w:color="auto"/>
        <w:left w:val="none" w:sz="0" w:space="0" w:color="auto"/>
        <w:bottom w:val="none" w:sz="0" w:space="0" w:color="auto"/>
        <w:right w:val="none" w:sz="0" w:space="0" w:color="auto"/>
      </w:divBdr>
    </w:div>
    <w:div w:id="821896312">
      <w:bodyDiv w:val="1"/>
      <w:marLeft w:val="0"/>
      <w:marRight w:val="0"/>
      <w:marTop w:val="0"/>
      <w:marBottom w:val="0"/>
      <w:divBdr>
        <w:top w:val="none" w:sz="0" w:space="0" w:color="auto"/>
        <w:left w:val="none" w:sz="0" w:space="0" w:color="auto"/>
        <w:bottom w:val="none" w:sz="0" w:space="0" w:color="auto"/>
        <w:right w:val="none" w:sz="0" w:space="0" w:color="auto"/>
      </w:divBdr>
      <w:divsChild>
        <w:div w:id="1572812431">
          <w:marLeft w:val="0"/>
          <w:marRight w:val="0"/>
          <w:marTop w:val="0"/>
          <w:marBottom w:val="0"/>
          <w:divBdr>
            <w:top w:val="none" w:sz="0" w:space="0" w:color="auto"/>
            <w:left w:val="none" w:sz="0" w:space="0" w:color="auto"/>
            <w:bottom w:val="none" w:sz="0" w:space="0" w:color="auto"/>
            <w:right w:val="none" w:sz="0" w:space="0" w:color="auto"/>
          </w:divBdr>
          <w:divsChild>
            <w:div w:id="1301812398">
              <w:marLeft w:val="0"/>
              <w:marRight w:val="0"/>
              <w:marTop w:val="0"/>
              <w:marBottom w:val="0"/>
              <w:divBdr>
                <w:top w:val="none" w:sz="0" w:space="0" w:color="auto"/>
                <w:left w:val="none" w:sz="0" w:space="0" w:color="auto"/>
                <w:bottom w:val="none" w:sz="0" w:space="0" w:color="auto"/>
                <w:right w:val="none" w:sz="0" w:space="0" w:color="auto"/>
              </w:divBdr>
            </w:div>
          </w:divsChild>
        </w:div>
        <w:div w:id="895162411">
          <w:marLeft w:val="0"/>
          <w:marRight w:val="0"/>
          <w:marTop w:val="0"/>
          <w:marBottom w:val="0"/>
          <w:divBdr>
            <w:top w:val="none" w:sz="0" w:space="0" w:color="auto"/>
            <w:left w:val="none" w:sz="0" w:space="0" w:color="auto"/>
            <w:bottom w:val="none" w:sz="0" w:space="0" w:color="auto"/>
            <w:right w:val="none" w:sz="0" w:space="0" w:color="auto"/>
          </w:divBdr>
          <w:divsChild>
            <w:div w:id="175292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4580">
      <w:bodyDiv w:val="1"/>
      <w:marLeft w:val="0"/>
      <w:marRight w:val="0"/>
      <w:marTop w:val="0"/>
      <w:marBottom w:val="0"/>
      <w:divBdr>
        <w:top w:val="none" w:sz="0" w:space="0" w:color="auto"/>
        <w:left w:val="none" w:sz="0" w:space="0" w:color="auto"/>
        <w:bottom w:val="none" w:sz="0" w:space="0" w:color="auto"/>
        <w:right w:val="none" w:sz="0" w:space="0" w:color="auto"/>
      </w:divBdr>
    </w:div>
    <w:div w:id="1052967972">
      <w:bodyDiv w:val="1"/>
      <w:marLeft w:val="0"/>
      <w:marRight w:val="0"/>
      <w:marTop w:val="0"/>
      <w:marBottom w:val="0"/>
      <w:divBdr>
        <w:top w:val="none" w:sz="0" w:space="0" w:color="auto"/>
        <w:left w:val="none" w:sz="0" w:space="0" w:color="auto"/>
        <w:bottom w:val="none" w:sz="0" w:space="0" w:color="auto"/>
        <w:right w:val="none" w:sz="0" w:space="0" w:color="auto"/>
      </w:divBdr>
    </w:div>
    <w:div w:id="1057776881">
      <w:bodyDiv w:val="1"/>
      <w:marLeft w:val="0"/>
      <w:marRight w:val="0"/>
      <w:marTop w:val="0"/>
      <w:marBottom w:val="0"/>
      <w:divBdr>
        <w:top w:val="none" w:sz="0" w:space="0" w:color="auto"/>
        <w:left w:val="none" w:sz="0" w:space="0" w:color="auto"/>
        <w:bottom w:val="none" w:sz="0" w:space="0" w:color="auto"/>
        <w:right w:val="none" w:sz="0" w:space="0" w:color="auto"/>
      </w:divBdr>
    </w:div>
    <w:div w:id="1223567615">
      <w:bodyDiv w:val="1"/>
      <w:marLeft w:val="0"/>
      <w:marRight w:val="0"/>
      <w:marTop w:val="0"/>
      <w:marBottom w:val="0"/>
      <w:divBdr>
        <w:top w:val="none" w:sz="0" w:space="0" w:color="auto"/>
        <w:left w:val="none" w:sz="0" w:space="0" w:color="auto"/>
        <w:bottom w:val="none" w:sz="0" w:space="0" w:color="auto"/>
        <w:right w:val="none" w:sz="0" w:space="0" w:color="auto"/>
      </w:divBdr>
    </w:div>
    <w:div w:id="1415976077">
      <w:bodyDiv w:val="1"/>
      <w:marLeft w:val="0"/>
      <w:marRight w:val="0"/>
      <w:marTop w:val="0"/>
      <w:marBottom w:val="0"/>
      <w:divBdr>
        <w:top w:val="none" w:sz="0" w:space="0" w:color="auto"/>
        <w:left w:val="none" w:sz="0" w:space="0" w:color="auto"/>
        <w:bottom w:val="none" w:sz="0" w:space="0" w:color="auto"/>
        <w:right w:val="none" w:sz="0" w:space="0" w:color="auto"/>
      </w:divBdr>
    </w:div>
    <w:div w:id="1469279502">
      <w:bodyDiv w:val="1"/>
      <w:marLeft w:val="0"/>
      <w:marRight w:val="0"/>
      <w:marTop w:val="0"/>
      <w:marBottom w:val="0"/>
      <w:divBdr>
        <w:top w:val="none" w:sz="0" w:space="0" w:color="auto"/>
        <w:left w:val="none" w:sz="0" w:space="0" w:color="auto"/>
        <w:bottom w:val="none" w:sz="0" w:space="0" w:color="auto"/>
        <w:right w:val="none" w:sz="0" w:space="0" w:color="auto"/>
      </w:divBdr>
    </w:div>
    <w:div w:id="1482036726">
      <w:bodyDiv w:val="1"/>
      <w:marLeft w:val="0"/>
      <w:marRight w:val="0"/>
      <w:marTop w:val="0"/>
      <w:marBottom w:val="0"/>
      <w:divBdr>
        <w:top w:val="none" w:sz="0" w:space="0" w:color="auto"/>
        <w:left w:val="none" w:sz="0" w:space="0" w:color="auto"/>
        <w:bottom w:val="none" w:sz="0" w:space="0" w:color="auto"/>
        <w:right w:val="none" w:sz="0" w:space="0" w:color="auto"/>
      </w:divBdr>
      <w:divsChild>
        <w:div w:id="1182626731">
          <w:marLeft w:val="0"/>
          <w:marRight w:val="0"/>
          <w:marTop w:val="0"/>
          <w:marBottom w:val="0"/>
          <w:divBdr>
            <w:top w:val="none" w:sz="0" w:space="0" w:color="auto"/>
            <w:left w:val="none" w:sz="0" w:space="0" w:color="auto"/>
            <w:bottom w:val="none" w:sz="0" w:space="0" w:color="auto"/>
            <w:right w:val="none" w:sz="0" w:space="0" w:color="auto"/>
          </w:divBdr>
          <w:divsChild>
            <w:div w:id="2092072183">
              <w:marLeft w:val="0"/>
              <w:marRight w:val="0"/>
              <w:marTop w:val="0"/>
              <w:marBottom w:val="0"/>
              <w:divBdr>
                <w:top w:val="none" w:sz="0" w:space="0" w:color="auto"/>
                <w:left w:val="none" w:sz="0" w:space="0" w:color="auto"/>
                <w:bottom w:val="none" w:sz="0" w:space="0" w:color="auto"/>
                <w:right w:val="none" w:sz="0" w:space="0" w:color="auto"/>
              </w:divBdr>
              <w:divsChild>
                <w:div w:id="743259974">
                  <w:marLeft w:val="0"/>
                  <w:marRight w:val="0"/>
                  <w:marTop w:val="0"/>
                  <w:marBottom w:val="0"/>
                  <w:divBdr>
                    <w:top w:val="none" w:sz="0" w:space="0" w:color="auto"/>
                    <w:left w:val="none" w:sz="0" w:space="0" w:color="auto"/>
                    <w:bottom w:val="none" w:sz="0" w:space="0" w:color="auto"/>
                    <w:right w:val="none" w:sz="0" w:space="0" w:color="auto"/>
                  </w:divBdr>
                  <w:divsChild>
                    <w:div w:id="2136286098">
                      <w:marLeft w:val="0"/>
                      <w:marRight w:val="0"/>
                      <w:marTop w:val="0"/>
                      <w:marBottom w:val="0"/>
                      <w:divBdr>
                        <w:top w:val="none" w:sz="0" w:space="0" w:color="auto"/>
                        <w:left w:val="none" w:sz="0" w:space="0" w:color="auto"/>
                        <w:bottom w:val="none" w:sz="0" w:space="0" w:color="auto"/>
                        <w:right w:val="none" w:sz="0" w:space="0" w:color="auto"/>
                      </w:divBdr>
                      <w:divsChild>
                        <w:div w:id="28535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433128">
      <w:bodyDiv w:val="1"/>
      <w:marLeft w:val="0"/>
      <w:marRight w:val="0"/>
      <w:marTop w:val="0"/>
      <w:marBottom w:val="0"/>
      <w:divBdr>
        <w:top w:val="none" w:sz="0" w:space="0" w:color="auto"/>
        <w:left w:val="none" w:sz="0" w:space="0" w:color="auto"/>
        <w:bottom w:val="none" w:sz="0" w:space="0" w:color="auto"/>
        <w:right w:val="none" w:sz="0" w:space="0" w:color="auto"/>
      </w:divBdr>
    </w:div>
    <w:div w:id="1769035912">
      <w:bodyDiv w:val="1"/>
      <w:marLeft w:val="0"/>
      <w:marRight w:val="0"/>
      <w:marTop w:val="0"/>
      <w:marBottom w:val="0"/>
      <w:divBdr>
        <w:top w:val="none" w:sz="0" w:space="0" w:color="auto"/>
        <w:left w:val="none" w:sz="0" w:space="0" w:color="auto"/>
        <w:bottom w:val="none" w:sz="0" w:space="0" w:color="auto"/>
        <w:right w:val="none" w:sz="0" w:space="0" w:color="auto"/>
      </w:divBdr>
      <w:divsChild>
        <w:div w:id="1400403311">
          <w:marLeft w:val="0"/>
          <w:marRight w:val="0"/>
          <w:marTop w:val="0"/>
          <w:marBottom w:val="0"/>
          <w:divBdr>
            <w:top w:val="none" w:sz="0" w:space="0" w:color="auto"/>
            <w:left w:val="none" w:sz="0" w:space="0" w:color="auto"/>
            <w:bottom w:val="none" w:sz="0" w:space="0" w:color="auto"/>
            <w:right w:val="none" w:sz="0" w:space="0" w:color="auto"/>
          </w:divBdr>
          <w:divsChild>
            <w:div w:id="698239290">
              <w:marLeft w:val="0"/>
              <w:marRight w:val="0"/>
              <w:marTop w:val="0"/>
              <w:marBottom w:val="0"/>
              <w:divBdr>
                <w:top w:val="none" w:sz="0" w:space="0" w:color="auto"/>
                <w:left w:val="none" w:sz="0" w:space="0" w:color="auto"/>
                <w:bottom w:val="none" w:sz="0" w:space="0" w:color="auto"/>
                <w:right w:val="none" w:sz="0" w:space="0" w:color="auto"/>
              </w:divBdr>
            </w:div>
          </w:divsChild>
        </w:div>
        <w:div w:id="1242445564">
          <w:marLeft w:val="0"/>
          <w:marRight w:val="0"/>
          <w:marTop w:val="0"/>
          <w:marBottom w:val="0"/>
          <w:divBdr>
            <w:top w:val="none" w:sz="0" w:space="0" w:color="auto"/>
            <w:left w:val="none" w:sz="0" w:space="0" w:color="auto"/>
            <w:bottom w:val="none" w:sz="0" w:space="0" w:color="auto"/>
            <w:right w:val="none" w:sz="0" w:space="0" w:color="auto"/>
          </w:divBdr>
          <w:divsChild>
            <w:div w:id="116643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0150">
      <w:bodyDiv w:val="1"/>
      <w:marLeft w:val="0"/>
      <w:marRight w:val="0"/>
      <w:marTop w:val="0"/>
      <w:marBottom w:val="0"/>
      <w:divBdr>
        <w:top w:val="none" w:sz="0" w:space="0" w:color="auto"/>
        <w:left w:val="none" w:sz="0" w:space="0" w:color="auto"/>
        <w:bottom w:val="none" w:sz="0" w:space="0" w:color="auto"/>
        <w:right w:val="none" w:sz="0" w:space="0" w:color="auto"/>
      </w:divBdr>
    </w:div>
    <w:div w:id="1811248289">
      <w:bodyDiv w:val="1"/>
      <w:marLeft w:val="0"/>
      <w:marRight w:val="0"/>
      <w:marTop w:val="0"/>
      <w:marBottom w:val="0"/>
      <w:divBdr>
        <w:top w:val="none" w:sz="0" w:space="0" w:color="auto"/>
        <w:left w:val="none" w:sz="0" w:space="0" w:color="auto"/>
        <w:bottom w:val="none" w:sz="0" w:space="0" w:color="auto"/>
        <w:right w:val="none" w:sz="0" w:space="0" w:color="auto"/>
      </w:divBdr>
    </w:div>
    <w:div w:id="1866943546">
      <w:bodyDiv w:val="1"/>
      <w:marLeft w:val="0"/>
      <w:marRight w:val="0"/>
      <w:marTop w:val="0"/>
      <w:marBottom w:val="0"/>
      <w:divBdr>
        <w:top w:val="none" w:sz="0" w:space="0" w:color="auto"/>
        <w:left w:val="none" w:sz="0" w:space="0" w:color="auto"/>
        <w:bottom w:val="none" w:sz="0" w:space="0" w:color="auto"/>
        <w:right w:val="none" w:sz="0" w:space="0" w:color="auto"/>
      </w:divBdr>
    </w:div>
    <w:div w:id="1877884285">
      <w:bodyDiv w:val="1"/>
      <w:marLeft w:val="0"/>
      <w:marRight w:val="0"/>
      <w:marTop w:val="0"/>
      <w:marBottom w:val="0"/>
      <w:divBdr>
        <w:top w:val="none" w:sz="0" w:space="0" w:color="auto"/>
        <w:left w:val="none" w:sz="0" w:space="0" w:color="auto"/>
        <w:bottom w:val="none" w:sz="0" w:space="0" w:color="auto"/>
        <w:right w:val="none" w:sz="0" w:space="0" w:color="auto"/>
      </w:divBdr>
    </w:div>
    <w:div w:id="1967083203">
      <w:bodyDiv w:val="1"/>
      <w:marLeft w:val="0"/>
      <w:marRight w:val="0"/>
      <w:marTop w:val="0"/>
      <w:marBottom w:val="0"/>
      <w:divBdr>
        <w:top w:val="none" w:sz="0" w:space="0" w:color="auto"/>
        <w:left w:val="none" w:sz="0" w:space="0" w:color="auto"/>
        <w:bottom w:val="none" w:sz="0" w:space="0" w:color="auto"/>
        <w:right w:val="none" w:sz="0" w:space="0" w:color="auto"/>
      </w:divBdr>
    </w:div>
    <w:div w:id="2003770543">
      <w:bodyDiv w:val="1"/>
      <w:marLeft w:val="0"/>
      <w:marRight w:val="0"/>
      <w:marTop w:val="0"/>
      <w:marBottom w:val="0"/>
      <w:divBdr>
        <w:top w:val="none" w:sz="0" w:space="0" w:color="auto"/>
        <w:left w:val="none" w:sz="0" w:space="0" w:color="auto"/>
        <w:bottom w:val="none" w:sz="0" w:space="0" w:color="auto"/>
        <w:right w:val="none" w:sz="0" w:space="0" w:color="auto"/>
      </w:divBdr>
    </w:div>
    <w:div w:id="211755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hyperlink" Target="http://www.energiintelligent.se/mal" TargetMode="External"/><Relationship Id="rId34" Type="http://schemas.openxmlformats.org/officeDocument/2006/relationships/chart" Target="charts/chart2.xml"/><Relationship Id="rId42" Type="http://schemas.openxmlformats.org/officeDocument/2006/relationships/image" Target="media/image25.jpg"/><Relationship Id="rId47" Type="http://schemas.openxmlformats.org/officeDocument/2006/relationships/image" Target="media/image29.jpg"/><Relationship Id="rId50" Type="http://schemas.openxmlformats.org/officeDocument/2006/relationships/image" Target="media/image32.png"/><Relationship Id="rId55" Type="http://schemas.openxmlformats.org/officeDocument/2006/relationships/image" Target="media/image36.png"/><Relationship Id="rId63"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http://www.energiintelligent.se" TargetMode="Externa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hyperlink" Target="http://www.energiintelligent.se/byggande-boende" TargetMode="External"/><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9.png"/><Relationship Id="rId14" Type="http://schemas.openxmlformats.org/officeDocument/2006/relationships/footer" Target="footer3.xml"/><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hyperlink" Target="http://www.energiintelligent.se" TargetMode="External"/><Relationship Id="rId35" Type="http://schemas.openxmlformats.org/officeDocument/2006/relationships/chart" Target="charts/chart3.xml"/><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hyperlink" Target="http://www.energiintelligent.se/cirkular" TargetMode="External"/><Relationship Id="rId8" Type="http://schemas.openxmlformats.org/officeDocument/2006/relationships/image" Target="media/image1.png"/><Relationship Id="rId51" Type="http://schemas.openxmlformats.org/officeDocument/2006/relationships/hyperlink" Target="http://www.energiintelligent.se/jord-och-skogsbruk"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chart" Target="charts/chart1.xml"/><Relationship Id="rId38" Type="http://schemas.openxmlformats.org/officeDocument/2006/relationships/image" Target="media/image22.png"/><Relationship Id="rId46" Type="http://schemas.openxmlformats.org/officeDocument/2006/relationships/hyperlink" Target="http://www.energiintelligent.se/transporter" TargetMode="External"/><Relationship Id="rId59" Type="http://schemas.openxmlformats.org/officeDocument/2006/relationships/image" Target="media/image39.png"/><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www.energiintelligent.se/produktion" TargetMode="External"/><Relationship Id="rId54" Type="http://schemas.openxmlformats.org/officeDocument/2006/relationships/image" Target="media/image35.png"/><Relationship Id="rId62" Type="http://schemas.openxmlformats.org/officeDocument/2006/relationships/hyperlink" Target="http://www.energiintelligent.se/innova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1.jpeg"/><Relationship Id="rId49" Type="http://schemas.openxmlformats.org/officeDocument/2006/relationships/image" Target="media/image31.png"/><Relationship Id="rId57" Type="http://schemas.openxmlformats.org/officeDocument/2006/relationships/hyperlink" Target="http://www.energiintelligent.se/konsumtion" TargetMode="Externa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27.png"/><Relationship Id="rId52" Type="http://schemas.openxmlformats.org/officeDocument/2006/relationships/image" Target="media/image33.jpg"/><Relationship Id="rId60" Type="http://schemas.openxmlformats.org/officeDocument/2006/relationships/image" Target="media/image40.png"/><Relationship Id="rId65" Type="http://schemas.openxmlformats.org/officeDocument/2006/relationships/hyperlink" Target="http://www.energiintelligent.se/"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B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630125-001\Desktop\Grafer%20hyreshus%20och%20lokale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630125-001\Desktop\Grafer%20hyreshus%20och%20lokaler.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1000" b="1"/>
              <a:t>Energianvändning i bostäder i Dalarna, GWh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Blad1!$H$3</c:f>
              <c:strCache>
                <c:ptCount val="1"/>
                <c:pt idx="0">
                  <c:v>MWh</c:v>
                </c:pt>
              </c:strCache>
            </c:strRef>
          </c:tx>
          <c:spPr>
            <a:solidFill>
              <a:schemeClr val="accent1"/>
            </a:solidFill>
            <a:ln>
              <a:noFill/>
            </a:ln>
            <a:effectLst/>
          </c:spPr>
          <c:invertIfNegative val="0"/>
          <c:cat>
            <c:multiLvlStrRef>
              <c:f>Blad1!$F$4:$G$16</c:f>
              <c:multiLvlStrCache>
                <c:ptCount val="13"/>
                <c:lvl>
                  <c:pt idx="0">
                    <c:v>Olja</c:v>
                  </c:pt>
                  <c:pt idx="1">
                    <c:v>Bio</c:v>
                  </c:pt>
                  <c:pt idx="2">
                    <c:v>Fjärrvärme</c:v>
                  </c:pt>
                  <c:pt idx="3">
                    <c:v>El</c:v>
                  </c:pt>
                  <c:pt idx="4">
                    <c:v>Olja</c:v>
                  </c:pt>
                  <c:pt idx="5">
                    <c:v>Bio</c:v>
                  </c:pt>
                  <c:pt idx="6">
                    <c:v>Fjärrvärme</c:v>
                  </c:pt>
                  <c:pt idx="7">
                    <c:v>El</c:v>
                  </c:pt>
                  <c:pt idx="9">
                    <c:v>Olja</c:v>
                  </c:pt>
                  <c:pt idx="10">
                    <c:v>Bio</c:v>
                  </c:pt>
                  <c:pt idx="11">
                    <c:v>Fjärrvärme</c:v>
                  </c:pt>
                  <c:pt idx="12">
                    <c:v>El</c:v>
                  </c:pt>
                </c:lvl>
                <c:lvl>
                  <c:pt idx="0">
                    <c:v>Småhus 
Totalt 1 780</c:v>
                  </c:pt>
                  <c:pt idx="4">
                    <c:v>Flerbostadshus 
Totalt 669</c:v>
                  </c:pt>
                  <c:pt idx="9">
                    <c:v>Fritidshus 
Totalt 165</c:v>
                  </c:pt>
                </c:lvl>
              </c:multiLvlStrCache>
            </c:multiLvlStrRef>
          </c:cat>
          <c:val>
            <c:numRef>
              <c:f>Blad1!$H$4:$H$16</c:f>
              <c:numCache>
                <c:formatCode>#,##0</c:formatCode>
                <c:ptCount val="13"/>
                <c:pt idx="0" formatCode="General">
                  <c:v>3.5</c:v>
                </c:pt>
                <c:pt idx="1">
                  <c:v>495</c:v>
                </c:pt>
                <c:pt idx="2">
                  <c:v>224</c:v>
                </c:pt>
                <c:pt idx="3">
                  <c:v>1065</c:v>
                </c:pt>
                <c:pt idx="4">
                  <c:v>3</c:v>
                </c:pt>
                <c:pt idx="6">
                  <c:v>542</c:v>
                </c:pt>
                <c:pt idx="7">
                  <c:v>123</c:v>
                </c:pt>
                <c:pt idx="12">
                  <c:v>165</c:v>
                </c:pt>
              </c:numCache>
            </c:numRef>
          </c:val>
          <c:extLst>
            <c:ext xmlns:c16="http://schemas.microsoft.com/office/drawing/2014/chart" uri="{C3380CC4-5D6E-409C-BE32-E72D297353CC}">
              <c16:uniqueId val="{00000000-0B44-9143-9178-99657858FC87}"/>
            </c:ext>
          </c:extLst>
        </c:ser>
        <c:dLbls>
          <c:showLegendKey val="0"/>
          <c:showVal val="0"/>
          <c:showCatName val="0"/>
          <c:showSerName val="0"/>
          <c:showPercent val="0"/>
          <c:showBubbleSize val="0"/>
        </c:dLbls>
        <c:gapWidth val="219"/>
        <c:overlap val="-27"/>
        <c:axId val="137235695"/>
        <c:axId val="1455853007"/>
      </c:barChart>
      <c:catAx>
        <c:axId val="137235695"/>
        <c:scaling>
          <c:orientation val="minMax"/>
        </c:scaling>
        <c:delete val="0"/>
        <c:axPos val="b"/>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v-SE"/>
          </a:p>
        </c:txPr>
        <c:crossAx val="1455853007"/>
        <c:crosses val="autoZero"/>
        <c:auto val="1"/>
        <c:lblAlgn val="ctr"/>
        <c:lblOffset val="100"/>
        <c:noMultiLvlLbl val="0"/>
      </c:catAx>
      <c:valAx>
        <c:axId val="14558530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723569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800" b="1">
                <a:solidFill>
                  <a:schemeClr val="tx1">
                    <a:lumMod val="50000"/>
                    <a:lumOff val="50000"/>
                  </a:schemeClr>
                </a:solidFill>
              </a:rPr>
              <a:t>Energiklass för flerbostadshus med hyr</a:t>
            </a:r>
            <a:r>
              <a:rPr lang="sv-SE" sz="800" b="1" baseline="0">
                <a:solidFill>
                  <a:schemeClr val="tx1">
                    <a:lumMod val="50000"/>
                    <a:lumOff val="50000"/>
                  </a:schemeClr>
                </a:solidFill>
              </a:rPr>
              <a:t>esrätt, Dalarna</a:t>
            </a:r>
            <a:endParaRPr lang="sv-SE" sz="800" b="1">
              <a:solidFill>
                <a:schemeClr val="tx1">
                  <a:lumMod val="50000"/>
                  <a:lumOff val="50000"/>
                </a:schemeClr>
              </a:solidFill>
            </a:endParaRPr>
          </a:p>
        </c:rich>
      </c:tx>
      <c:layout>
        <c:manualLayout>
          <c:xMode val="edge"/>
          <c:yMode val="edge"/>
          <c:x val="0.13578390150388667"/>
          <c:y val="2.53623188405797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0.17498219914472615"/>
          <c:y val="0.3016881028938907"/>
          <c:w val="0.76684752058028705"/>
          <c:h val="0.49575347494746436"/>
        </c:manualLayout>
      </c:layout>
      <c:barChart>
        <c:barDir val="col"/>
        <c:grouping val="clustered"/>
        <c:varyColors val="0"/>
        <c:ser>
          <c:idx val="0"/>
          <c:order val="0"/>
          <c:spPr>
            <a:solidFill>
              <a:schemeClr val="accent1"/>
            </a:solidFill>
            <a:ln>
              <a:noFill/>
            </a:ln>
            <a:effectLst/>
          </c:spPr>
          <c:invertIfNegative val="0"/>
          <c:cat>
            <c:strRef>
              <c:f>Sheet1!$A$2:$A$8</c:f>
              <c:strCache>
                <c:ptCount val="7"/>
                <c:pt idx="0">
                  <c:v>A</c:v>
                </c:pt>
                <c:pt idx="1">
                  <c:v>B</c:v>
                </c:pt>
                <c:pt idx="2">
                  <c:v>C</c:v>
                </c:pt>
                <c:pt idx="3">
                  <c:v>D</c:v>
                </c:pt>
                <c:pt idx="4">
                  <c:v>E</c:v>
                </c:pt>
                <c:pt idx="5">
                  <c:v>F</c:v>
                </c:pt>
                <c:pt idx="6">
                  <c:v>G</c:v>
                </c:pt>
              </c:strCache>
            </c:strRef>
          </c:cat>
          <c:val>
            <c:numRef>
              <c:f>Sheet1!$B$2:$B$8</c:f>
              <c:numCache>
                <c:formatCode>General</c:formatCode>
                <c:ptCount val="7"/>
                <c:pt idx="0">
                  <c:v>18</c:v>
                </c:pt>
                <c:pt idx="1">
                  <c:v>154</c:v>
                </c:pt>
                <c:pt idx="2">
                  <c:v>394</c:v>
                </c:pt>
                <c:pt idx="3">
                  <c:v>1092</c:v>
                </c:pt>
                <c:pt idx="4">
                  <c:v>1345</c:v>
                </c:pt>
                <c:pt idx="5">
                  <c:v>374</c:v>
                </c:pt>
                <c:pt idx="6">
                  <c:v>335</c:v>
                </c:pt>
              </c:numCache>
            </c:numRef>
          </c:val>
          <c:extLst>
            <c:ext xmlns:c16="http://schemas.microsoft.com/office/drawing/2014/chart" uri="{C3380CC4-5D6E-409C-BE32-E72D297353CC}">
              <c16:uniqueId val="{00000000-C394-6348-A7F4-C082D59172FA}"/>
            </c:ext>
          </c:extLst>
        </c:ser>
        <c:dLbls>
          <c:showLegendKey val="0"/>
          <c:showVal val="0"/>
          <c:showCatName val="0"/>
          <c:showSerName val="0"/>
          <c:showPercent val="0"/>
          <c:showBubbleSize val="0"/>
        </c:dLbls>
        <c:gapWidth val="219"/>
        <c:overlap val="-27"/>
        <c:axId val="2057921039"/>
        <c:axId val="1850866191"/>
      </c:barChart>
      <c:catAx>
        <c:axId val="2057921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850866191"/>
        <c:crosses val="autoZero"/>
        <c:auto val="1"/>
        <c:lblAlgn val="ctr"/>
        <c:lblOffset val="100"/>
        <c:noMultiLvlLbl val="0"/>
      </c:catAx>
      <c:valAx>
        <c:axId val="18508661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05792103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900" b="1" i="0" u="none" strike="noStrike" kern="1200" spc="0" baseline="0">
                <a:solidFill>
                  <a:sysClr val="windowText" lastClr="000000">
                    <a:lumMod val="65000"/>
                    <a:lumOff val="35000"/>
                  </a:sysClr>
                </a:solidFill>
              </a:rPr>
              <a:t>Energiklass för merparten av lokaler i Dalarna </a:t>
            </a:r>
            <a:endParaRPr lang="sv-SE" sz="9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spPr>
            <a:solidFill>
              <a:schemeClr val="accent1"/>
            </a:solidFill>
            <a:ln>
              <a:noFill/>
            </a:ln>
            <a:effectLst/>
          </c:spPr>
          <c:invertIfNegative val="0"/>
          <c:cat>
            <c:strRef>
              <c:f>Sheet1!$A$16:$A$22</c:f>
              <c:strCache>
                <c:ptCount val="7"/>
                <c:pt idx="0">
                  <c:v>A</c:v>
                </c:pt>
                <c:pt idx="1">
                  <c:v>B</c:v>
                </c:pt>
                <c:pt idx="2">
                  <c:v>C</c:v>
                </c:pt>
                <c:pt idx="3">
                  <c:v>D</c:v>
                </c:pt>
                <c:pt idx="4">
                  <c:v>E</c:v>
                </c:pt>
                <c:pt idx="5">
                  <c:v>F</c:v>
                </c:pt>
                <c:pt idx="6">
                  <c:v>G</c:v>
                </c:pt>
              </c:strCache>
            </c:strRef>
          </c:cat>
          <c:val>
            <c:numRef>
              <c:f>Sheet1!$B$16:$B$22</c:f>
              <c:numCache>
                <c:formatCode>General</c:formatCode>
                <c:ptCount val="7"/>
                <c:pt idx="0">
                  <c:v>3</c:v>
                </c:pt>
                <c:pt idx="1">
                  <c:v>55</c:v>
                </c:pt>
                <c:pt idx="2">
                  <c:v>147</c:v>
                </c:pt>
                <c:pt idx="3">
                  <c:v>303</c:v>
                </c:pt>
                <c:pt idx="4">
                  <c:v>322</c:v>
                </c:pt>
                <c:pt idx="5">
                  <c:v>296</c:v>
                </c:pt>
                <c:pt idx="6">
                  <c:v>142</c:v>
                </c:pt>
              </c:numCache>
            </c:numRef>
          </c:val>
          <c:extLst>
            <c:ext xmlns:c16="http://schemas.microsoft.com/office/drawing/2014/chart" uri="{C3380CC4-5D6E-409C-BE32-E72D297353CC}">
              <c16:uniqueId val="{00000000-05CA-354E-A762-762611A4128E}"/>
            </c:ext>
          </c:extLst>
        </c:ser>
        <c:dLbls>
          <c:showLegendKey val="0"/>
          <c:showVal val="0"/>
          <c:showCatName val="0"/>
          <c:showSerName val="0"/>
          <c:showPercent val="0"/>
          <c:showBubbleSize val="0"/>
        </c:dLbls>
        <c:gapWidth val="219"/>
        <c:overlap val="-27"/>
        <c:axId val="2049088911"/>
        <c:axId val="1851080831"/>
      </c:barChart>
      <c:catAx>
        <c:axId val="2049088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851080831"/>
        <c:crosses val="autoZero"/>
        <c:auto val="1"/>
        <c:lblAlgn val="ctr"/>
        <c:lblOffset val="100"/>
        <c:noMultiLvlLbl val="0"/>
      </c:catAx>
      <c:valAx>
        <c:axId val="1851080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04908891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EID">
  <a:themeElements>
    <a:clrScheme name="Egen 5">
      <a:dk1>
        <a:srgbClr val="000000"/>
      </a:dk1>
      <a:lt1>
        <a:srgbClr val="FFFFFF"/>
      </a:lt1>
      <a:dk2>
        <a:srgbClr val="000000"/>
      </a:dk2>
      <a:lt2>
        <a:srgbClr val="FFFFFF"/>
      </a:lt2>
      <a:accent1>
        <a:srgbClr val="ED7703"/>
      </a:accent1>
      <a:accent2>
        <a:srgbClr val="F39900"/>
      </a:accent2>
      <a:accent3>
        <a:srgbClr val="FCB928"/>
      </a:accent3>
      <a:accent4>
        <a:srgbClr val="FFD300"/>
      </a:accent4>
      <a:accent5>
        <a:srgbClr val="F39900"/>
      </a:accent5>
      <a:accent6>
        <a:srgbClr val="FCB928"/>
      </a:accent6>
      <a:hlink>
        <a:srgbClr val="ED7703"/>
      </a:hlink>
      <a:folHlink>
        <a:srgbClr val="FFD300"/>
      </a:folHlink>
    </a:clrScheme>
    <a:fontScheme name="Nunito Sans Normal">
      <a:majorFont>
        <a:latin typeface="Eras Medium IT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ID" id="{D8EAEA98-9669-5F4F-9265-4D191EE1241E}" vid="{706B4168-32B8-B042-965A-7C59644CA87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9160C-5FD8-48DC-AEF9-83CFD427E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9518</Words>
  <Characters>50451</Characters>
  <Application>Microsoft Office Word</Application>
  <DocSecurity>0</DocSecurity>
  <Lines>420</Lines>
  <Paragraphs>119</Paragraphs>
  <ScaleCrop>false</ScaleCrop>
  <HeadingPairs>
    <vt:vector size="2" baseType="variant">
      <vt:variant>
        <vt:lpstr>Rubrik</vt:lpstr>
      </vt:variant>
      <vt:variant>
        <vt:i4>1</vt:i4>
      </vt:variant>
    </vt:vector>
  </HeadingPairs>
  <TitlesOfParts>
    <vt:vector size="1" baseType="lpstr">
      <vt:lpstr>Dalarnas Energi- och klimatstrategi 2025</vt:lpstr>
    </vt:vector>
  </TitlesOfParts>
  <Manager/>
  <Company/>
  <LinksUpToDate>false</LinksUpToDate>
  <CharactersWithSpaces>59850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Dalarnas Energi- och klimatstrategi 2025</dc:title>
  <dc:subject/>
  <dc:creator>Länsstyrelsen Dalarna</dc:creator>
  <cp:keywords/>
  <dc:description/>
  <cp:lastModifiedBy>Emelie Sandén</cp:lastModifiedBy>
  <cp:revision>3</cp:revision>
  <cp:lastPrinted>2025-06-02T09:13:00Z</cp:lastPrinted>
  <dcterms:created xsi:type="dcterms:W3CDTF">2025-10-01T08:25:00Z</dcterms:created>
  <dcterms:modified xsi:type="dcterms:W3CDTF">2025-10-01T08:27:00Z</dcterms:modified>
  <cp:category/>
</cp:coreProperties>
</file>